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2A613ECE">
            <wp:simplePos x="0" y="0"/>
            <wp:positionH relativeFrom="margin">
              <wp:posOffset>4169410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2A17DD3D">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0860A60A" w14:textId="6302C5F8" w:rsidR="00462E5D" w:rsidRDefault="003810F4" w:rsidP="00BA0C4C">
      <w:pPr>
        <w:rPr>
          <w:rFonts w:ascii="Aptos Display" w:hAnsi="Aptos Display"/>
          <w:b/>
          <w:bCs/>
          <w:color w:val="FF3399"/>
          <w:sz w:val="56"/>
          <w:szCs w:val="56"/>
        </w:rPr>
      </w:pPr>
      <w:r w:rsidRPr="00C27371">
        <w:rPr>
          <w:rFonts w:ascii="Aptos Display" w:hAnsi="Aptos Display"/>
          <w:b/>
          <w:bCs/>
          <w:color w:val="FF3399"/>
          <w:sz w:val="56"/>
          <w:szCs w:val="56"/>
        </w:rPr>
        <w:t xml:space="preserve">Guide to </w:t>
      </w:r>
      <w:r w:rsidR="00645E25">
        <w:rPr>
          <w:rFonts w:ascii="Aptos Display" w:hAnsi="Aptos Display"/>
          <w:b/>
          <w:bCs/>
          <w:color w:val="FF3399"/>
          <w:sz w:val="56"/>
          <w:szCs w:val="56"/>
        </w:rPr>
        <w:t>Employability Skills</w:t>
      </w:r>
    </w:p>
    <w:p w14:paraId="31538DFB" w14:textId="1C99F304" w:rsidR="00645E25" w:rsidRPr="00C27371" w:rsidRDefault="00645E25" w:rsidP="00BA0C4C">
      <w:pPr>
        <w:rPr>
          <w:rFonts w:ascii="Aptos Display" w:hAnsi="Aptos Display"/>
          <w:b/>
          <w:bCs/>
          <w:color w:val="FF3399"/>
          <w:sz w:val="56"/>
          <w:szCs w:val="56"/>
        </w:rPr>
      </w:pPr>
      <w:r>
        <w:rPr>
          <w:rFonts w:ascii="Aptos Display" w:hAnsi="Aptos Display"/>
          <w:b/>
          <w:bCs/>
          <w:color w:val="FF3399"/>
          <w:sz w:val="56"/>
          <w:szCs w:val="56"/>
        </w:rPr>
        <w:t>from Referencing and IT</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0B854BED" w14:textId="77777777" w:rsidR="00462E5D" w:rsidRDefault="00462E5D" w:rsidP="00BA0C4C">
      <w:pPr>
        <w:rPr>
          <w:rFonts w:ascii="Aptos Display" w:hAnsi="Aptos Display"/>
          <w:b/>
          <w:color w:val="156082" w:themeColor="accent1"/>
          <w:sz w:val="28"/>
          <w:szCs w:val="28"/>
        </w:rPr>
      </w:pPr>
    </w:p>
    <w:p w14:paraId="53A3F9B2" w14:textId="77777777" w:rsidR="00645E25" w:rsidRDefault="00645E25" w:rsidP="00BA0C4C">
      <w:pPr>
        <w:rPr>
          <w:rFonts w:asciiTheme="majorHAnsi" w:hAnsiTheme="majorHAnsi"/>
          <w:b/>
          <w:sz w:val="28"/>
          <w:szCs w:val="28"/>
        </w:rPr>
      </w:pPr>
    </w:p>
    <w:p w14:paraId="4EC2D1D3" w14:textId="276FA8F4" w:rsidR="00645E25" w:rsidRPr="00645E25" w:rsidRDefault="00645E25" w:rsidP="00645E25">
      <w:pPr>
        <w:pStyle w:val="Standard"/>
        <w:jc w:val="left"/>
        <w:rPr>
          <w:rFonts w:asciiTheme="minorHAnsi" w:hAnsiTheme="minorHAnsi"/>
          <w:sz w:val="22"/>
          <w:szCs w:val="22"/>
        </w:rPr>
      </w:pPr>
      <w:bookmarkStart w:id="0" w:name="_Hlk177561750"/>
      <w:r w:rsidRPr="00645E25">
        <w:rPr>
          <w:rFonts w:asciiTheme="minorHAnsi" w:hAnsiTheme="minorHAnsi"/>
          <w:sz w:val="22"/>
          <w:szCs w:val="22"/>
        </w:rPr>
        <w:t>When you begin to apply for jobs and attend interviews, it is highly likely that employers will ask you to give examples of how you have gained specific skills from your time at university. This guide reviews the specific employability skills you can gain from citing references, referencing and using IT in preparing your work. It should be a useful aid to you when drawing up your CV or applying for jobs and work placements.</w:t>
      </w:r>
    </w:p>
    <w:p w14:paraId="39684141" w14:textId="77777777" w:rsidR="00645E25" w:rsidRDefault="00645E25" w:rsidP="00645E25"/>
    <w:p w14:paraId="22F85DB3" w14:textId="33D97B9F" w:rsidR="00645E25" w:rsidRPr="00645E25" w:rsidRDefault="00645E25" w:rsidP="00645E25">
      <w:r>
        <w:rPr>
          <w:rFonts w:ascii="Aptos SemiBold" w:hAnsi="Aptos SemiBold"/>
          <w:bCs/>
          <w:color w:val="505D7C"/>
          <w:spacing w:val="-6"/>
          <w:sz w:val="28"/>
          <w:szCs w:val="28"/>
        </w:rPr>
        <w:t>Referencing</w:t>
      </w:r>
    </w:p>
    <w:p w14:paraId="2D2F71E6" w14:textId="77777777" w:rsidR="00645E25" w:rsidRPr="00645E25" w:rsidRDefault="00645E25" w:rsidP="00645E25">
      <w:pPr>
        <w:pStyle w:val="NoSpacing"/>
        <w:rPr>
          <w:rFonts w:asciiTheme="minorHAnsi" w:hAnsiTheme="minorHAnsi"/>
          <w:sz w:val="22"/>
          <w:szCs w:val="22"/>
        </w:rPr>
      </w:pPr>
    </w:p>
    <w:p w14:paraId="10313E2E" w14:textId="77777777" w:rsidR="00645E25" w:rsidRPr="00645E25" w:rsidRDefault="00645E25" w:rsidP="00645E25">
      <w:pPr>
        <w:pStyle w:val="Standard"/>
        <w:jc w:val="left"/>
        <w:rPr>
          <w:rFonts w:asciiTheme="minorHAnsi" w:hAnsiTheme="minorHAnsi"/>
          <w:sz w:val="22"/>
          <w:szCs w:val="22"/>
        </w:rPr>
      </w:pPr>
      <w:r w:rsidRPr="00645E25">
        <w:rPr>
          <w:rFonts w:asciiTheme="minorHAnsi" w:hAnsiTheme="minorHAnsi"/>
          <w:sz w:val="22"/>
          <w:szCs w:val="22"/>
        </w:rPr>
        <w:t>Citing references is a technical exercise, requiring you to follow clear guidelines on crediting sources, and to format your reference in a specific way. Using a reference management system such as RefWorks, will enable you to manage and re-use reference sources when you work on future assignments. It will also develop your information management skills. Through collecting and referencing information, you will develop skills in the following areas:</w:t>
      </w:r>
    </w:p>
    <w:p w14:paraId="4C2B11F9" w14:textId="77777777" w:rsidR="00645E25" w:rsidRPr="00645E25" w:rsidRDefault="00645E25" w:rsidP="00645E25">
      <w:pPr>
        <w:pStyle w:val="ListParagraph"/>
        <w:numPr>
          <w:ilvl w:val="0"/>
          <w:numId w:val="10"/>
        </w:numPr>
        <w:jc w:val="left"/>
        <w:rPr>
          <w:rFonts w:asciiTheme="minorHAnsi" w:hAnsiTheme="minorHAnsi"/>
          <w:sz w:val="22"/>
          <w:szCs w:val="22"/>
        </w:rPr>
      </w:pPr>
      <w:r w:rsidRPr="00645E25">
        <w:rPr>
          <w:rFonts w:asciiTheme="minorHAnsi" w:hAnsiTheme="minorHAnsi"/>
          <w:sz w:val="22"/>
          <w:szCs w:val="22"/>
        </w:rPr>
        <w:t>Academic writing</w:t>
      </w:r>
    </w:p>
    <w:p w14:paraId="2B5D5E31" w14:textId="77777777" w:rsidR="00645E25" w:rsidRPr="00645E25" w:rsidRDefault="00645E25" w:rsidP="00645E25">
      <w:pPr>
        <w:pStyle w:val="ListParagraph"/>
        <w:numPr>
          <w:ilvl w:val="0"/>
          <w:numId w:val="10"/>
        </w:numPr>
        <w:jc w:val="left"/>
        <w:rPr>
          <w:rFonts w:asciiTheme="minorHAnsi" w:hAnsiTheme="minorHAnsi"/>
          <w:sz w:val="22"/>
          <w:szCs w:val="22"/>
        </w:rPr>
      </w:pPr>
      <w:r w:rsidRPr="00645E25">
        <w:rPr>
          <w:rFonts w:asciiTheme="minorHAnsi" w:hAnsiTheme="minorHAnsi"/>
          <w:sz w:val="22"/>
          <w:szCs w:val="22"/>
        </w:rPr>
        <w:t>Ability to produce documents to specific guidelines</w:t>
      </w:r>
    </w:p>
    <w:p w14:paraId="37F34462" w14:textId="77777777" w:rsidR="00645E25" w:rsidRPr="00645E25" w:rsidRDefault="00645E25" w:rsidP="00645E25">
      <w:pPr>
        <w:pStyle w:val="ListParagraph"/>
        <w:numPr>
          <w:ilvl w:val="0"/>
          <w:numId w:val="10"/>
        </w:numPr>
        <w:jc w:val="left"/>
        <w:rPr>
          <w:rFonts w:asciiTheme="minorHAnsi" w:hAnsiTheme="minorHAnsi"/>
          <w:sz w:val="22"/>
          <w:szCs w:val="22"/>
        </w:rPr>
      </w:pPr>
      <w:r w:rsidRPr="00645E25">
        <w:rPr>
          <w:rFonts w:asciiTheme="minorHAnsi" w:hAnsiTheme="minorHAnsi"/>
          <w:sz w:val="22"/>
          <w:szCs w:val="22"/>
        </w:rPr>
        <w:t>Information / data management</w:t>
      </w:r>
    </w:p>
    <w:p w14:paraId="0A93417E" w14:textId="77777777" w:rsidR="00645E25" w:rsidRPr="00645E25" w:rsidRDefault="00645E25" w:rsidP="00645E25">
      <w:pPr>
        <w:pStyle w:val="ListParagraph"/>
        <w:numPr>
          <w:ilvl w:val="0"/>
          <w:numId w:val="11"/>
        </w:numPr>
        <w:jc w:val="left"/>
        <w:rPr>
          <w:rFonts w:asciiTheme="minorHAnsi" w:hAnsiTheme="minorHAnsi"/>
          <w:sz w:val="22"/>
          <w:szCs w:val="22"/>
        </w:rPr>
      </w:pPr>
      <w:r w:rsidRPr="00645E25">
        <w:rPr>
          <w:rFonts w:asciiTheme="minorHAnsi" w:hAnsiTheme="minorHAnsi"/>
          <w:sz w:val="22"/>
          <w:szCs w:val="22"/>
        </w:rPr>
        <w:t>Planning and organisation</w:t>
      </w:r>
    </w:p>
    <w:p w14:paraId="61E9D9D9" w14:textId="77777777" w:rsidR="00645E25" w:rsidRDefault="00645E25" w:rsidP="00645E25"/>
    <w:p w14:paraId="4E4422BD" w14:textId="0F5F9BD4" w:rsidR="00645E25" w:rsidRPr="00645E25" w:rsidRDefault="00645E25" w:rsidP="00645E25">
      <w:r>
        <w:rPr>
          <w:rFonts w:ascii="Aptos SemiBold" w:hAnsi="Aptos SemiBold"/>
          <w:bCs/>
          <w:color w:val="505D7C"/>
          <w:spacing w:val="-6"/>
          <w:sz w:val="28"/>
          <w:szCs w:val="28"/>
        </w:rPr>
        <w:t>IT</w:t>
      </w:r>
    </w:p>
    <w:p w14:paraId="26F58DB2" w14:textId="77777777" w:rsidR="00645E25" w:rsidRPr="00645E25" w:rsidRDefault="00645E25" w:rsidP="00645E25">
      <w:pPr>
        <w:pStyle w:val="NoSpacing"/>
        <w:rPr>
          <w:rFonts w:asciiTheme="minorHAnsi" w:hAnsiTheme="minorHAnsi"/>
          <w:sz w:val="22"/>
          <w:szCs w:val="22"/>
        </w:rPr>
      </w:pPr>
    </w:p>
    <w:p w14:paraId="3549A1C2" w14:textId="77777777" w:rsidR="00645E25" w:rsidRPr="00645E25" w:rsidRDefault="00645E25" w:rsidP="00645E25">
      <w:pPr>
        <w:pStyle w:val="Standard"/>
        <w:jc w:val="left"/>
        <w:rPr>
          <w:rFonts w:asciiTheme="minorHAnsi" w:hAnsiTheme="minorHAnsi"/>
          <w:sz w:val="22"/>
          <w:szCs w:val="22"/>
        </w:rPr>
      </w:pPr>
      <w:r w:rsidRPr="00645E25">
        <w:rPr>
          <w:rFonts w:asciiTheme="minorHAnsi" w:hAnsiTheme="minorHAnsi"/>
          <w:sz w:val="22"/>
          <w:szCs w:val="22"/>
        </w:rPr>
        <w:t>IT literacy is an essential requirement for nearly all graduate jobs. Whichever field you work in, you will find the IT skills you acquire at university prove invaluable. Familiarity with the most common packages, such as Microsoft Office, will not only help you with your day-to-day work and management of your data, but also give you confidence when you need learn to use new software packages specific to your profession. Some of the main areas requiring IT skills are:</w:t>
      </w:r>
    </w:p>
    <w:p w14:paraId="64CF5CE0" w14:textId="77777777" w:rsidR="00645E25" w:rsidRPr="00645E25" w:rsidRDefault="00645E25" w:rsidP="00645E25">
      <w:pPr>
        <w:pStyle w:val="ListParagraph"/>
        <w:numPr>
          <w:ilvl w:val="0"/>
          <w:numId w:val="2"/>
        </w:numPr>
        <w:jc w:val="left"/>
        <w:rPr>
          <w:rFonts w:asciiTheme="minorHAnsi" w:hAnsiTheme="minorHAnsi"/>
          <w:sz w:val="22"/>
          <w:szCs w:val="22"/>
        </w:rPr>
      </w:pPr>
      <w:r w:rsidRPr="00645E25">
        <w:rPr>
          <w:rFonts w:asciiTheme="minorHAnsi" w:hAnsiTheme="minorHAnsi"/>
          <w:sz w:val="22"/>
          <w:szCs w:val="22"/>
        </w:rPr>
        <w:t>Document writing</w:t>
      </w:r>
    </w:p>
    <w:p w14:paraId="022AEF92" w14:textId="77777777" w:rsidR="00645E25" w:rsidRPr="00645E25" w:rsidRDefault="00645E25" w:rsidP="00645E25">
      <w:pPr>
        <w:pStyle w:val="ListParagraph"/>
        <w:numPr>
          <w:ilvl w:val="0"/>
          <w:numId w:val="2"/>
        </w:numPr>
        <w:jc w:val="left"/>
        <w:rPr>
          <w:rFonts w:asciiTheme="minorHAnsi" w:hAnsiTheme="minorHAnsi"/>
          <w:sz w:val="22"/>
          <w:szCs w:val="22"/>
        </w:rPr>
      </w:pPr>
      <w:r w:rsidRPr="00645E25">
        <w:rPr>
          <w:rFonts w:asciiTheme="minorHAnsi" w:hAnsiTheme="minorHAnsi"/>
          <w:sz w:val="22"/>
          <w:szCs w:val="22"/>
        </w:rPr>
        <w:t>Presentations</w:t>
      </w:r>
    </w:p>
    <w:p w14:paraId="4435609F" w14:textId="77777777" w:rsidR="00645E25" w:rsidRPr="00645E25" w:rsidRDefault="00645E25" w:rsidP="00645E25">
      <w:pPr>
        <w:pStyle w:val="ListParagraph"/>
        <w:numPr>
          <w:ilvl w:val="0"/>
          <w:numId w:val="2"/>
        </w:numPr>
        <w:jc w:val="left"/>
        <w:rPr>
          <w:rFonts w:asciiTheme="minorHAnsi" w:hAnsiTheme="minorHAnsi"/>
          <w:sz w:val="22"/>
          <w:szCs w:val="22"/>
        </w:rPr>
      </w:pPr>
      <w:r w:rsidRPr="00645E25">
        <w:rPr>
          <w:rFonts w:asciiTheme="minorHAnsi" w:hAnsiTheme="minorHAnsi"/>
          <w:sz w:val="22"/>
          <w:szCs w:val="22"/>
        </w:rPr>
        <w:lastRenderedPageBreak/>
        <w:t>Data analysis</w:t>
      </w:r>
    </w:p>
    <w:p w14:paraId="4EC89086" w14:textId="77777777" w:rsidR="00645E25" w:rsidRPr="00645E25" w:rsidRDefault="00645E25" w:rsidP="00645E25">
      <w:pPr>
        <w:pStyle w:val="ListParagraph"/>
        <w:numPr>
          <w:ilvl w:val="0"/>
          <w:numId w:val="2"/>
        </w:numPr>
        <w:jc w:val="left"/>
        <w:rPr>
          <w:rFonts w:asciiTheme="minorHAnsi" w:hAnsiTheme="minorHAnsi"/>
          <w:sz w:val="22"/>
          <w:szCs w:val="22"/>
        </w:rPr>
      </w:pPr>
      <w:r w:rsidRPr="00645E25">
        <w:rPr>
          <w:rFonts w:asciiTheme="minorHAnsi" w:hAnsiTheme="minorHAnsi"/>
          <w:sz w:val="22"/>
          <w:szCs w:val="22"/>
        </w:rPr>
        <w:t>Technical / problem solving skills</w:t>
      </w:r>
    </w:p>
    <w:p w14:paraId="7F5D5093" w14:textId="77777777" w:rsidR="00645E25" w:rsidRPr="00645E25" w:rsidRDefault="00645E25" w:rsidP="00645E25">
      <w:pPr>
        <w:pStyle w:val="ListParagraph"/>
        <w:numPr>
          <w:ilvl w:val="0"/>
          <w:numId w:val="2"/>
        </w:numPr>
        <w:jc w:val="left"/>
        <w:rPr>
          <w:rFonts w:asciiTheme="minorHAnsi" w:hAnsiTheme="minorHAnsi"/>
          <w:sz w:val="22"/>
          <w:szCs w:val="22"/>
        </w:rPr>
      </w:pPr>
      <w:r w:rsidRPr="00645E25">
        <w:rPr>
          <w:rFonts w:asciiTheme="minorHAnsi" w:hAnsiTheme="minorHAnsi"/>
          <w:sz w:val="22"/>
          <w:szCs w:val="22"/>
        </w:rPr>
        <w:t>Information finding and research skills</w:t>
      </w:r>
    </w:p>
    <w:p w14:paraId="39E906D2" w14:textId="77777777" w:rsidR="00645E25" w:rsidRPr="00645E25" w:rsidRDefault="00645E25" w:rsidP="00645E25">
      <w:pPr>
        <w:pStyle w:val="ListParagraph"/>
        <w:numPr>
          <w:ilvl w:val="0"/>
          <w:numId w:val="2"/>
        </w:numPr>
        <w:jc w:val="left"/>
        <w:rPr>
          <w:rFonts w:asciiTheme="minorHAnsi" w:hAnsiTheme="minorHAnsi"/>
          <w:sz w:val="22"/>
          <w:szCs w:val="22"/>
        </w:rPr>
      </w:pPr>
      <w:r w:rsidRPr="00645E25">
        <w:rPr>
          <w:rFonts w:asciiTheme="minorHAnsi" w:hAnsiTheme="minorHAnsi"/>
          <w:sz w:val="22"/>
          <w:szCs w:val="22"/>
        </w:rPr>
        <w:t>Professional networking and building a professional online profile</w:t>
      </w:r>
    </w:p>
    <w:p w14:paraId="3A26A434" w14:textId="3BB78406" w:rsidR="00487796" w:rsidRPr="00C36BCA" w:rsidRDefault="00487796" w:rsidP="00487796">
      <w:pPr>
        <w:spacing w:line="300" w:lineRule="exact"/>
        <w:rPr>
          <w:rFonts w:asciiTheme="minorHAnsi" w:hAnsiTheme="minorHAnsi"/>
          <w:sz w:val="22"/>
          <w:szCs w:val="22"/>
        </w:rPr>
      </w:pPr>
    </w:p>
    <w:bookmarkEnd w:id="0"/>
    <w:p w14:paraId="67BCB96C" w14:textId="77763295" w:rsidR="00487796" w:rsidRDefault="00487796" w:rsidP="00487796">
      <w:pPr>
        <w:rPr>
          <w:rFonts w:ascii="Aptos Light" w:hAnsi="Aptos Light"/>
          <w:sz w:val="22"/>
          <w:szCs w:val="22"/>
        </w:rPr>
      </w:pPr>
    </w:p>
    <w:p w14:paraId="250F8C05" w14:textId="77777777" w:rsidR="00645E25" w:rsidRDefault="00645E25" w:rsidP="00487796">
      <w:pPr>
        <w:rPr>
          <w:rFonts w:ascii="Aptos Light" w:hAnsi="Aptos Light"/>
          <w:sz w:val="22"/>
          <w:szCs w:val="22"/>
        </w:rPr>
      </w:pPr>
    </w:p>
    <w:p w14:paraId="7621FBF7" w14:textId="77777777" w:rsidR="00645E25" w:rsidRDefault="00645E25" w:rsidP="00487796">
      <w:pPr>
        <w:rPr>
          <w:rFonts w:ascii="Aptos Light" w:hAnsi="Aptos Light"/>
          <w:sz w:val="22"/>
          <w:szCs w:val="22"/>
        </w:rPr>
      </w:pPr>
    </w:p>
    <w:p w14:paraId="050FC979" w14:textId="77777777" w:rsidR="00645E25" w:rsidRDefault="00645E25" w:rsidP="00487796">
      <w:pPr>
        <w:rPr>
          <w:rFonts w:ascii="Aptos Light" w:hAnsi="Aptos Light"/>
          <w:sz w:val="22"/>
          <w:szCs w:val="22"/>
        </w:rPr>
      </w:pPr>
    </w:p>
    <w:p w14:paraId="1E5FE107" w14:textId="77777777" w:rsidR="00645E25" w:rsidRDefault="00645E25" w:rsidP="00487796">
      <w:pPr>
        <w:rPr>
          <w:rFonts w:ascii="Aptos Light" w:hAnsi="Aptos Light"/>
          <w:sz w:val="22"/>
          <w:szCs w:val="22"/>
        </w:rPr>
      </w:pPr>
    </w:p>
    <w:p w14:paraId="7D77BD63" w14:textId="77777777" w:rsidR="00645E25" w:rsidRDefault="00645E25" w:rsidP="00487796">
      <w:pPr>
        <w:rPr>
          <w:rFonts w:ascii="Aptos Light" w:hAnsi="Aptos Light"/>
          <w:sz w:val="22"/>
          <w:szCs w:val="22"/>
        </w:rPr>
      </w:pPr>
    </w:p>
    <w:p w14:paraId="01751279" w14:textId="77777777" w:rsidR="00645E25" w:rsidRDefault="00645E25" w:rsidP="00487796">
      <w:pPr>
        <w:rPr>
          <w:rFonts w:ascii="Aptos Light" w:hAnsi="Aptos Light"/>
          <w:sz w:val="22"/>
          <w:szCs w:val="22"/>
        </w:rPr>
      </w:pPr>
    </w:p>
    <w:p w14:paraId="0C1DE03D" w14:textId="77777777" w:rsidR="00645E25" w:rsidRDefault="00645E25" w:rsidP="00487796">
      <w:pPr>
        <w:rPr>
          <w:rFonts w:ascii="Aptos Light" w:hAnsi="Aptos Light"/>
          <w:sz w:val="22"/>
          <w:szCs w:val="22"/>
        </w:rPr>
      </w:pPr>
    </w:p>
    <w:p w14:paraId="6405199C" w14:textId="77777777" w:rsidR="00645E25" w:rsidRDefault="00645E25" w:rsidP="00487796">
      <w:pPr>
        <w:rPr>
          <w:rFonts w:ascii="Aptos Light" w:hAnsi="Aptos Light"/>
          <w:sz w:val="22"/>
          <w:szCs w:val="22"/>
        </w:rPr>
      </w:pPr>
    </w:p>
    <w:p w14:paraId="4B131DFC" w14:textId="77777777" w:rsidR="00645E25" w:rsidRDefault="00645E25" w:rsidP="00487796">
      <w:pPr>
        <w:rPr>
          <w:rFonts w:ascii="Aptos Light" w:hAnsi="Aptos Light"/>
          <w:sz w:val="22"/>
          <w:szCs w:val="22"/>
        </w:rPr>
      </w:pPr>
    </w:p>
    <w:p w14:paraId="31DE2E23" w14:textId="77777777" w:rsidR="00645E25" w:rsidRDefault="00645E25" w:rsidP="00487796">
      <w:pPr>
        <w:rPr>
          <w:rFonts w:ascii="Aptos Light" w:hAnsi="Aptos Light"/>
          <w:sz w:val="22"/>
          <w:szCs w:val="22"/>
        </w:rPr>
      </w:pPr>
    </w:p>
    <w:p w14:paraId="20487F4C" w14:textId="77777777" w:rsidR="00645E25" w:rsidRDefault="00645E25" w:rsidP="00487796">
      <w:pPr>
        <w:rPr>
          <w:rFonts w:ascii="Aptos Light" w:hAnsi="Aptos Light"/>
          <w:sz w:val="22"/>
          <w:szCs w:val="22"/>
        </w:rPr>
      </w:pPr>
    </w:p>
    <w:p w14:paraId="27AF5B3B" w14:textId="77777777" w:rsidR="00645E25" w:rsidRDefault="00645E25" w:rsidP="00487796">
      <w:pPr>
        <w:rPr>
          <w:rFonts w:ascii="Aptos Light" w:hAnsi="Aptos Light"/>
          <w:sz w:val="22"/>
          <w:szCs w:val="22"/>
        </w:rPr>
      </w:pPr>
    </w:p>
    <w:p w14:paraId="2E330E11" w14:textId="77777777" w:rsidR="00645E25" w:rsidRDefault="00645E25" w:rsidP="00487796">
      <w:pPr>
        <w:rPr>
          <w:rFonts w:ascii="Aptos Light" w:hAnsi="Aptos Light"/>
          <w:sz w:val="22"/>
          <w:szCs w:val="22"/>
        </w:rPr>
      </w:pPr>
    </w:p>
    <w:p w14:paraId="22F32E97" w14:textId="77777777" w:rsidR="00645E25" w:rsidRDefault="00645E25" w:rsidP="00487796">
      <w:pPr>
        <w:rPr>
          <w:rFonts w:ascii="Aptos Light" w:hAnsi="Aptos Light"/>
          <w:sz w:val="22"/>
          <w:szCs w:val="22"/>
        </w:rPr>
      </w:pPr>
    </w:p>
    <w:p w14:paraId="06767511" w14:textId="77777777" w:rsidR="00645E25" w:rsidRDefault="00645E25" w:rsidP="00487796">
      <w:pPr>
        <w:rPr>
          <w:rFonts w:ascii="Aptos Light" w:hAnsi="Aptos Light"/>
          <w:sz w:val="22"/>
          <w:szCs w:val="22"/>
        </w:rPr>
      </w:pPr>
    </w:p>
    <w:p w14:paraId="02F9F489" w14:textId="77777777" w:rsidR="00645E25" w:rsidRDefault="00645E25" w:rsidP="00487796">
      <w:pPr>
        <w:rPr>
          <w:rFonts w:ascii="Aptos Light" w:hAnsi="Aptos Light"/>
          <w:sz w:val="22"/>
          <w:szCs w:val="22"/>
        </w:rPr>
      </w:pPr>
    </w:p>
    <w:p w14:paraId="52A52AA9" w14:textId="77777777" w:rsidR="00645E25" w:rsidRDefault="00645E25" w:rsidP="00487796">
      <w:pPr>
        <w:rPr>
          <w:rFonts w:ascii="Aptos Light" w:hAnsi="Aptos Light"/>
          <w:sz w:val="22"/>
          <w:szCs w:val="22"/>
        </w:rPr>
      </w:pPr>
    </w:p>
    <w:p w14:paraId="4DB9724D" w14:textId="77777777" w:rsidR="00645E25" w:rsidRDefault="00645E25" w:rsidP="00487796">
      <w:pPr>
        <w:rPr>
          <w:rFonts w:ascii="Aptos Light" w:hAnsi="Aptos Light"/>
          <w:sz w:val="22"/>
          <w:szCs w:val="22"/>
        </w:rPr>
      </w:pPr>
    </w:p>
    <w:p w14:paraId="12B7711F" w14:textId="77777777" w:rsidR="00645E25" w:rsidRDefault="00645E25" w:rsidP="00487796">
      <w:pPr>
        <w:rPr>
          <w:rFonts w:ascii="Aptos Light" w:hAnsi="Aptos Light"/>
          <w:sz w:val="22"/>
          <w:szCs w:val="22"/>
        </w:rPr>
      </w:pPr>
    </w:p>
    <w:p w14:paraId="73E3AADB" w14:textId="77777777" w:rsidR="00645E25" w:rsidRDefault="00645E25" w:rsidP="00487796">
      <w:pPr>
        <w:rPr>
          <w:rFonts w:ascii="Aptos Light" w:hAnsi="Aptos Light"/>
          <w:sz w:val="22"/>
          <w:szCs w:val="22"/>
        </w:rPr>
      </w:pPr>
    </w:p>
    <w:p w14:paraId="2BFE40DE" w14:textId="77777777" w:rsidR="00645E25" w:rsidRDefault="00645E25" w:rsidP="00487796">
      <w:pPr>
        <w:rPr>
          <w:rFonts w:ascii="Aptos Light" w:hAnsi="Aptos Light"/>
          <w:sz w:val="22"/>
          <w:szCs w:val="22"/>
        </w:rPr>
      </w:pPr>
    </w:p>
    <w:p w14:paraId="50ADFE91" w14:textId="77777777" w:rsidR="00645E25" w:rsidRDefault="00645E25" w:rsidP="00487796">
      <w:pPr>
        <w:rPr>
          <w:rFonts w:ascii="Aptos Light" w:hAnsi="Aptos Light"/>
          <w:sz w:val="22"/>
          <w:szCs w:val="22"/>
        </w:rPr>
      </w:pPr>
    </w:p>
    <w:p w14:paraId="67FBA96D" w14:textId="77777777" w:rsidR="00645E25" w:rsidRDefault="00645E25" w:rsidP="00487796">
      <w:pPr>
        <w:rPr>
          <w:rFonts w:ascii="Aptos Light" w:hAnsi="Aptos Light"/>
          <w:sz w:val="22"/>
          <w:szCs w:val="22"/>
        </w:rPr>
      </w:pPr>
    </w:p>
    <w:p w14:paraId="51FCF3A0" w14:textId="77777777" w:rsidR="00645E25" w:rsidRDefault="00645E25" w:rsidP="00487796">
      <w:pPr>
        <w:rPr>
          <w:rFonts w:ascii="Aptos Light" w:hAnsi="Aptos Light"/>
          <w:sz w:val="22"/>
          <w:szCs w:val="22"/>
        </w:rPr>
      </w:pPr>
    </w:p>
    <w:p w14:paraId="5B50A29E" w14:textId="77777777" w:rsidR="00645E25" w:rsidRDefault="00645E25" w:rsidP="00487796">
      <w:pPr>
        <w:rPr>
          <w:rFonts w:ascii="Aptos Light" w:hAnsi="Aptos Light"/>
          <w:sz w:val="22"/>
          <w:szCs w:val="22"/>
        </w:rPr>
      </w:pPr>
    </w:p>
    <w:p w14:paraId="7B6531CB" w14:textId="77777777" w:rsidR="00645E25" w:rsidRDefault="00645E25" w:rsidP="00487796">
      <w:pPr>
        <w:rPr>
          <w:rFonts w:ascii="Aptos Light" w:hAnsi="Aptos Light"/>
          <w:sz w:val="22"/>
          <w:szCs w:val="22"/>
        </w:rPr>
      </w:pPr>
    </w:p>
    <w:p w14:paraId="13374B7E" w14:textId="77777777" w:rsidR="00645E25" w:rsidRPr="005B5565" w:rsidRDefault="00645E25" w:rsidP="00487796">
      <w:pPr>
        <w:rPr>
          <w:rFonts w:ascii="Aptos Light" w:hAnsi="Aptos Light"/>
          <w:sz w:val="22"/>
          <w:szCs w:val="22"/>
        </w:rPr>
      </w:pPr>
    </w:p>
    <w:p w14:paraId="6A9C1227" w14:textId="4E225F0B" w:rsidR="000C67BD" w:rsidRPr="005B5565" w:rsidRDefault="000C67BD" w:rsidP="000C67BD">
      <w:pPr>
        <w:rPr>
          <w:rFonts w:ascii="Aptos Light" w:hAnsi="Aptos Light"/>
          <w:sz w:val="22"/>
          <w:szCs w:val="22"/>
        </w:rPr>
      </w:pPr>
    </w:p>
    <w:p w14:paraId="5A3CD3F4" w14:textId="77777777" w:rsidR="000C67BD" w:rsidRPr="005B5565" w:rsidRDefault="000C67BD" w:rsidP="00BA0C4C">
      <w:pPr>
        <w:rPr>
          <w:rFonts w:ascii="Aptos Light" w:hAnsi="Aptos Light"/>
          <w:b/>
          <w:sz w:val="28"/>
          <w:szCs w:val="28"/>
        </w:rPr>
      </w:pPr>
    </w:p>
    <w:p w14:paraId="41BBFD80" w14:textId="77777777" w:rsidR="00462E5D" w:rsidRPr="005B5565" w:rsidRDefault="00462E5D"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4">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4648B4BF"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09138C">
        <w:rPr>
          <w:rFonts w:ascii="Aptos Light" w:hAnsi="Aptos Light"/>
          <w:i/>
          <w:iCs/>
          <w:sz w:val="22"/>
          <w:szCs w:val="22"/>
        </w:rPr>
        <w:t>Guide to Employability Skills from Referencing and IT</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15" w:history="1">
        <w:r w:rsidRPr="005B5565">
          <w:rPr>
            <w:rStyle w:val="Internetlink"/>
            <w:rFonts w:ascii="Aptos Light" w:hAnsi="Aptos Light"/>
            <w:sz w:val="22"/>
            <w:szCs w:val="22"/>
          </w:rPr>
          <w:t>skills@wlv.libanswers.com</w:t>
        </w:r>
      </w:hyperlink>
    </w:p>
    <w:sectPr w:rsidR="00462E5D" w:rsidRPr="005B5565" w:rsidSect="004C6DBC">
      <w:footerReference w:type="default" r:id="rId16"/>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2B3B5" w14:textId="77777777" w:rsidR="00802CAB" w:rsidRDefault="00802CAB">
      <w:r>
        <w:separator/>
      </w:r>
    </w:p>
  </w:endnote>
  <w:endnote w:type="continuationSeparator" w:id="0">
    <w:p w14:paraId="21D11749" w14:textId="77777777" w:rsidR="00802CAB" w:rsidRDefault="0080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05BA4E73" w:rsidR="003810F4" w:rsidRDefault="003810F4" w:rsidP="004D4633">
          <w:pPr>
            <w:pStyle w:val="Footer"/>
          </w:pPr>
          <w:r>
            <w:rPr>
              <w:sz w:val="18"/>
              <w:szCs w:val="18"/>
            </w:rPr>
            <w:t>Ref: LS</w:t>
          </w:r>
          <w:r w:rsidR="0009138C">
            <w:rPr>
              <w:sz w:val="18"/>
              <w:szCs w:val="18"/>
            </w:rPr>
            <w:t>033</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3A474" w14:textId="77777777" w:rsidR="00802CAB" w:rsidRDefault="00802CAB">
      <w:r>
        <w:rPr>
          <w:color w:val="000000"/>
        </w:rPr>
        <w:separator/>
      </w:r>
    </w:p>
  </w:footnote>
  <w:footnote w:type="continuationSeparator" w:id="0">
    <w:p w14:paraId="0BB281BB" w14:textId="77777777" w:rsidR="00802CAB" w:rsidRDefault="00802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5ED85054"/>
    <w:multiLevelType w:val="multilevel"/>
    <w:tmpl w:val="E65E3F70"/>
    <w:styleLink w:val="WW8Num27"/>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407288"/>
    <w:multiLevelType w:val="multilevel"/>
    <w:tmpl w:val="34E83266"/>
    <w:styleLink w:val="WW8Num1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8"/>
  </w:num>
  <w:num w:numId="4" w16cid:durableId="1899197596">
    <w:abstractNumId w:val="6"/>
  </w:num>
  <w:num w:numId="5" w16cid:durableId="953369174">
    <w:abstractNumId w:val="4"/>
  </w:num>
  <w:num w:numId="6" w16cid:durableId="1197309222">
    <w:abstractNumId w:val="4"/>
  </w:num>
  <w:num w:numId="7" w16cid:durableId="2000957958">
    <w:abstractNumId w:val="3"/>
  </w:num>
  <w:num w:numId="8" w16cid:durableId="78672387">
    <w:abstractNumId w:val="2"/>
  </w:num>
  <w:num w:numId="9" w16cid:durableId="815685769">
    <w:abstractNumId w:val="1"/>
  </w:num>
  <w:num w:numId="10" w16cid:durableId="1901283031">
    <w:abstractNumId w:val="7"/>
  </w:num>
  <w:num w:numId="11" w16cid:durableId="144975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5782B"/>
    <w:rsid w:val="0009138C"/>
    <w:rsid w:val="00096621"/>
    <w:rsid w:val="000C67BD"/>
    <w:rsid w:val="001A63AB"/>
    <w:rsid w:val="001B12F1"/>
    <w:rsid w:val="002064EE"/>
    <w:rsid w:val="00212A32"/>
    <w:rsid w:val="00221981"/>
    <w:rsid w:val="00366F1C"/>
    <w:rsid w:val="00374DAE"/>
    <w:rsid w:val="003810F4"/>
    <w:rsid w:val="003934CE"/>
    <w:rsid w:val="00407D14"/>
    <w:rsid w:val="00462E5D"/>
    <w:rsid w:val="00487796"/>
    <w:rsid w:val="004A0B1E"/>
    <w:rsid w:val="004C6DBC"/>
    <w:rsid w:val="004D4633"/>
    <w:rsid w:val="005169D2"/>
    <w:rsid w:val="005B5565"/>
    <w:rsid w:val="00612B9D"/>
    <w:rsid w:val="00621611"/>
    <w:rsid w:val="00645E25"/>
    <w:rsid w:val="00646707"/>
    <w:rsid w:val="00703577"/>
    <w:rsid w:val="007C6EA7"/>
    <w:rsid w:val="007E2476"/>
    <w:rsid w:val="007E734D"/>
    <w:rsid w:val="007F2C89"/>
    <w:rsid w:val="00802CAB"/>
    <w:rsid w:val="008D07DD"/>
    <w:rsid w:val="00932EEE"/>
    <w:rsid w:val="009444D2"/>
    <w:rsid w:val="009E44C3"/>
    <w:rsid w:val="009E5501"/>
    <w:rsid w:val="00A1552E"/>
    <w:rsid w:val="00A53264"/>
    <w:rsid w:val="00AA2650"/>
    <w:rsid w:val="00AD2F7E"/>
    <w:rsid w:val="00AD721D"/>
    <w:rsid w:val="00B94C0C"/>
    <w:rsid w:val="00BA0C4C"/>
    <w:rsid w:val="00C27371"/>
    <w:rsid w:val="00C36BCA"/>
    <w:rsid w:val="00D02148"/>
    <w:rsid w:val="00D22C5E"/>
    <w:rsid w:val="00D41051"/>
    <w:rsid w:val="00D91119"/>
    <w:rsid w:val="00DD4E1A"/>
    <w:rsid w:val="00DF1655"/>
    <w:rsid w:val="00E03932"/>
    <w:rsid w:val="00E55BAA"/>
    <w:rsid w:val="00E75FD2"/>
    <w:rsid w:val="00EF083B"/>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 w:type="numbering" w:customStyle="1" w:styleId="WW8Num14">
    <w:name w:val="WW8Num14"/>
    <w:basedOn w:val="NoList"/>
    <w:rsid w:val="00645E25"/>
    <w:pPr>
      <w:numPr>
        <w:numId w:val="10"/>
      </w:numPr>
    </w:pPr>
  </w:style>
  <w:style w:type="numbering" w:customStyle="1" w:styleId="WW8Num27">
    <w:name w:val="WW8Num27"/>
    <w:basedOn w:val="NoList"/>
    <w:rsid w:val="00645E2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kills@wlv.libanswer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Props1.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2.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4.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3</cp:revision>
  <cp:lastPrinted>2018-04-16T11:46:00Z</cp:lastPrinted>
  <dcterms:created xsi:type="dcterms:W3CDTF">2024-10-04T10:35:00Z</dcterms:created>
  <dcterms:modified xsi:type="dcterms:W3CDTF">2024-10-04T10:36:00Z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