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9253" w14:textId="77777777" w:rsidR="00403685" w:rsidRDefault="00F35D38" w:rsidP="009D7816">
      <w:pPr>
        <w:pStyle w:val="Heading1"/>
      </w:pPr>
      <w:bookmarkStart w:id="0" w:name="_Hlk119339570"/>
      <w:r>
        <w:t>A</w:t>
      </w:r>
      <w:r w:rsidR="008B3351">
        <w:t>nnual statement on research integrity</w:t>
      </w:r>
    </w:p>
    <w:p w14:paraId="15E35784" w14:textId="77777777" w:rsidR="00497D47" w:rsidRPr="00497D47" w:rsidRDefault="00497D47" w:rsidP="009D7816">
      <w:pPr>
        <w:spacing w:after="360"/>
      </w:pPr>
      <w:r w:rsidRPr="00497D47">
        <w:t xml:space="preserve">If you have any questions about this template, please contact: </w:t>
      </w:r>
      <w:hyperlink r:id="rId11" w:history="1">
        <w:r w:rsidRPr="005C74A1">
          <w:rPr>
            <w:rStyle w:val="Hyperlink"/>
          </w:rPr>
          <w:t>RIsecretariat@universitiesuk.ac.uk</w:t>
        </w:r>
      </w:hyperlink>
      <w:r w:rsidRPr="00497D47">
        <w:t>.</w:t>
      </w:r>
      <w:r>
        <w:t xml:space="preserve"> </w:t>
      </w:r>
    </w:p>
    <w:p w14:paraId="4DA122DE" w14:textId="77777777" w:rsidR="00F43A00" w:rsidRDefault="00F43A00" w:rsidP="009D7816">
      <w:pPr>
        <w:pStyle w:val="Heading2"/>
      </w:pPr>
      <w:bookmarkStart w:id="1" w:name="_Hlk119339757"/>
      <w:r>
        <w:t>Section 1: Key contact information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4980"/>
      </w:tblGrid>
      <w:tr w:rsidR="004F75A0" w:rsidRPr="000848B5" w14:paraId="7BFE9D68" w14:textId="77777777" w:rsidTr="003D3319">
        <w:trPr>
          <w:trHeight w:val="437"/>
        </w:trPr>
        <w:tc>
          <w:tcPr>
            <w:tcW w:w="3946" w:type="dxa"/>
            <w:vAlign w:val="center"/>
          </w:tcPr>
          <w:p w14:paraId="39C3762A" w14:textId="77777777" w:rsidR="004F75A0" w:rsidRPr="000848B5" w:rsidRDefault="004F75A0" w:rsidP="000848B5">
            <w:pPr>
              <w:pStyle w:val="BodyText"/>
              <w:spacing w:before="240" w:after="360" w:line="240" w:lineRule="exact"/>
              <w:rPr>
                <w:b/>
                <w:bCs/>
              </w:rPr>
            </w:pPr>
            <w:r w:rsidRPr="000848B5">
              <w:rPr>
                <w:rStyle w:val="HighlightBold"/>
              </w:rPr>
              <w:t>Question</w:t>
            </w:r>
          </w:p>
        </w:tc>
        <w:tc>
          <w:tcPr>
            <w:tcW w:w="4980" w:type="dxa"/>
            <w:vAlign w:val="center"/>
          </w:tcPr>
          <w:p w14:paraId="1A990918" w14:textId="77777777" w:rsidR="004F75A0" w:rsidRPr="000848B5" w:rsidRDefault="004F75A0" w:rsidP="000848B5">
            <w:pPr>
              <w:pStyle w:val="BodyText"/>
              <w:spacing w:before="240" w:after="360" w:line="240" w:lineRule="exact"/>
              <w:rPr>
                <w:rStyle w:val="HighlightBold"/>
              </w:rPr>
            </w:pPr>
            <w:r w:rsidRPr="000848B5">
              <w:rPr>
                <w:rStyle w:val="HighlightBold"/>
              </w:rPr>
              <w:t>Response</w:t>
            </w:r>
          </w:p>
        </w:tc>
      </w:tr>
      <w:tr w:rsidR="004F75A0" w:rsidRPr="000848B5" w14:paraId="41651293" w14:textId="77777777" w:rsidTr="003D3319">
        <w:trPr>
          <w:trHeight w:val="684"/>
        </w:trPr>
        <w:tc>
          <w:tcPr>
            <w:tcW w:w="3946" w:type="dxa"/>
            <w:vAlign w:val="center"/>
          </w:tcPr>
          <w:p w14:paraId="71E987C1" w14:textId="77777777" w:rsidR="004F75A0" w:rsidRPr="000848B5" w:rsidRDefault="004F75A0" w:rsidP="000848B5">
            <w:pPr>
              <w:pStyle w:val="BodyText"/>
              <w:spacing w:before="240" w:after="360" w:line="240" w:lineRule="exact"/>
              <w:rPr>
                <w:b/>
                <w:bCs/>
              </w:rPr>
            </w:pPr>
            <w:r w:rsidRPr="000848B5">
              <w:rPr>
                <w:rStyle w:val="HighlightBold"/>
              </w:rPr>
              <w:t>1A. Name of organisation</w:t>
            </w:r>
          </w:p>
        </w:tc>
        <w:tc>
          <w:tcPr>
            <w:tcW w:w="4980" w:type="dxa"/>
            <w:vAlign w:val="center"/>
          </w:tcPr>
          <w:p w14:paraId="2709E363" w14:textId="77777777" w:rsidR="004F75A0" w:rsidRPr="000848B5" w:rsidRDefault="00AA04FA" w:rsidP="000848B5">
            <w:pPr>
              <w:pStyle w:val="BodyText"/>
              <w:spacing w:before="240" w:after="360" w:line="240" w:lineRule="exact"/>
            </w:pPr>
            <w:r>
              <w:t>University of Wolverhampton</w:t>
            </w:r>
          </w:p>
        </w:tc>
      </w:tr>
      <w:tr w:rsidR="004F75A0" w:rsidRPr="000848B5" w14:paraId="49A2B940" w14:textId="77777777" w:rsidTr="003D3319">
        <w:trPr>
          <w:trHeight w:val="991"/>
        </w:trPr>
        <w:tc>
          <w:tcPr>
            <w:tcW w:w="3946" w:type="dxa"/>
            <w:vAlign w:val="center"/>
          </w:tcPr>
          <w:p w14:paraId="5D86616D" w14:textId="77777777" w:rsidR="004F75A0" w:rsidRPr="000848B5" w:rsidRDefault="004F75A0" w:rsidP="000848B5">
            <w:pPr>
              <w:pStyle w:val="BodyText"/>
              <w:spacing w:before="240" w:after="360" w:line="240" w:lineRule="exact"/>
              <w:rPr>
                <w:rStyle w:val="HighlightBold"/>
              </w:rPr>
            </w:pPr>
            <w:r w:rsidRPr="000848B5">
              <w:rPr>
                <w:rStyle w:val="HighlightBold"/>
              </w:rPr>
              <w:t xml:space="preserve">1B. Type of organisation: </w:t>
            </w:r>
          </w:p>
          <w:p w14:paraId="07546C24" w14:textId="77777777" w:rsidR="004F75A0" w:rsidRPr="000848B5" w:rsidRDefault="004F75A0" w:rsidP="000848B5">
            <w:pPr>
              <w:pStyle w:val="BodyText"/>
              <w:spacing w:before="240" w:after="360" w:line="240" w:lineRule="exact"/>
              <w:rPr>
                <w:b/>
                <w:bCs/>
              </w:rPr>
            </w:pPr>
          </w:p>
        </w:tc>
        <w:tc>
          <w:tcPr>
            <w:tcW w:w="4980" w:type="dxa"/>
            <w:vAlign w:val="center"/>
          </w:tcPr>
          <w:p w14:paraId="4CC556E0" w14:textId="77777777" w:rsidR="004F75A0" w:rsidRPr="000848B5" w:rsidRDefault="00AA04FA" w:rsidP="000848B5">
            <w:pPr>
              <w:pStyle w:val="BodyText"/>
              <w:spacing w:before="240" w:after="360" w:line="240" w:lineRule="exact"/>
            </w:pPr>
            <w:r>
              <w:t>Higher Education Institution</w:t>
            </w:r>
          </w:p>
        </w:tc>
      </w:tr>
      <w:tr w:rsidR="004F75A0" w:rsidRPr="000848B5" w14:paraId="28AD8D12" w14:textId="77777777" w:rsidTr="003D3319">
        <w:trPr>
          <w:trHeight w:val="694"/>
        </w:trPr>
        <w:tc>
          <w:tcPr>
            <w:tcW w:w="3946" w:type="dxa"/>
            <w:vAlign w:val="center"/>
          </w:tcPr>
          <w:p w14:paraId="02A998FB" w14:textId="77777777" w:rsidR="004F75A0" w:rsidRPr="000848B5" w:rsidRDefault="004F75A0" w:rsidP="000848B5">
            <w:pPr>
              <w:pStyle w:val="BodyText"/>
              <w:spacing w:before="240" w:after="360" w:line="240" w:lineRule="exact"/>
              <w:rPr>
                <w:b/>
                <w:bCs/>
              </w:rPr>
            </w:pPr>
            <w:r w:rsidRPr="000848B5">
              <w:rPr>
                <w:rStyle w:val="HighlightBold"/>
              </w:rPr>
              <w:t>1C. Date statement approved by governing body (DD/MM/YY)</w:t>
            </w:r>
          </w:p>
        </w:tc>
        <w:tc>
          <w:tcPr>
            <w:tcW w:w="4980" w:type="dxa"/>
            <w:vAlign w:val="center"/>
          </w:tcPr>
          <w:p w14:paraId="3F5E88A9" w14:textId="2D679937" w:rsidR="004F75A0" w:rsidRPr="000848B5" w:rsidRDefault="00E2431E" w:rsidP="000848B5">
            <w:pPr>
              <w:pStyle w:val="BodyText"/>
              <w:spacing w:before="240" w:after="360" w:line="240" w:lineRule="exact"/>
            </w:pPr>
            <w:r>
              <w:t>08/10/25</w:t>
            </w:r>
          </w:p>
        </w:tc>
      </w:tr>
      <w:tr w:rsidR="004F75A0" w:rsidRPr="000848B5" w14:paraId="658EDC1A" w14:textId="77777777" w:rsidTr="003D3319">
        <w:trPr>
          <w:trHeight w:val="718"/>
        </w:trPr>
        <w:tc>
          <w:tcPr>
            <w:tcW w:w="3946" w:type="dxa"/>
            <w:vAlign w:val="center"/>
          </w:tcPr>
          <w:p w14:paraId="2509B592" w14:textId="77777777" w:rsidR="004F75A0" w:rsidRPr="000848B5" w:rsidRDefault="004F75A0" w:rsidP="000848B5">
            <w:pPr>
              <w:pStyle w:val="BodyText"/>
              <w:spacing w:before="240" w:after="360" w:line="240" w:lineRule="exact"/>
              <w:rPr>
                <w:b/>
                <w:bCs/>
              </w:rPr>
            </w:pPr>
            <w:r w:rsidRPr="000848B5">
              <w:rPr>
                <w:rStyle w:val="HighlightBold"/>
              </w:rPr>
              <w:t>1D. Web address of organisation’s research integrity page (if applicable)</w:t>
            </w:r>
          </w:p>
        </w:tc>
        <w:tc>
          <w:tcPr>
            <w:tcW w:w="4980" w:type="dxa"/>
            <w:vAlign w:val="center"/>
          </w:tcPr>
          <w:p w14:paraId="00876734" w14:textId="77777777" w:rsidR="004F75A0" w:rsidRPr="000848B5" w:rsidRDefault="003D3319" w:rsidP="000848B5">
            <w:pPr>
              <w:pStyle w:val="BodyText"/>
              <w:spacing w:before="240" w:after="360" w:line="240" w:lineRule="exact"/>
            </w:pPr>
            <w:hyperlink r:id="rId12" w:history="1">
              <w:r w:rsidRPr="003D3319">
                <w:rPr>
                  <w:rStyle w:val="Hyperlink"/>
                  <w:color w:val="0070C0"/>
                </w:rPr>
                <w:t>www.wlv.ac.uk/research/research-policies-procedures--guidelines/research-integrity/</w:t>
              </w:r>
            </w:hyperlink>
            <w:r w:rsidR="00AA04FA" w:rsidRPr="003D3319">
              <w:rPr>
                <w:color w:val="0070C0"/>
              </w:rPr>
              <w:t xml:space="preserve"> </w:t>
            </w:r>
          </w:p>
        </w:tc>
      </w:tr>
      <w:tr w:rsidR="00B249CC" w:rsidRPr="000848B5" w14:paraId="72B792C2" w14:textId="77777777" w:rsidTr="003D3319">
        <w:trPr>
          <w:trHeight w:val="558"/>
        </w:trPr>
        <w:tc>
          <w:tcPr>
            <w:tcW w:w="3946" w:type="dxa"/>
            <w:vMerge w:val="restart"/>
            <w:vAlign w:val="center"/>
          </w:tcPr>
          <w:p w14:paraId="349EC3B7" w14:textId="77777777" w:rsidR="00B249CC" w:rsidRPr="000848B5" w:rsidRDefault="00B249CC" w:rsidP="000848B5">
            <w:pPr>
              <w:pStyle w:val="BodyText"/>
              <w:spacing w:before="240" w:after="360" w:line="240" w:lineRule="exact"/>
              <w:rPr>
                <w:b/>
                <w:bCs/>
              </w:rPr>
            </w:pPr>
            <w:r w:rsidRPr="000848B5">
              <w:rPr>
                <w:rStyle w:val="HighlightBold"/>
              </w:rPr>
              <w:t>1E. Named senior member of staff to oversee research integrity</w:t>
            </w:r>
          </w:p>
        </w:tc>
        <w:tc>
          <w:tcPr>
            <w:tcW w:w="4980" w:type="dxa"/>
            <w:vAlign w:val="center"/>
          </w:tcPr>
          <w:p w14:paraId="49C7027F" w14:textId="77777777" w:rsidR="00B249CC" w:rsidRPr="000848B5" w:rsidRDefault="00B249CC" w:rsidP="000848B5">
            <w:pPr>
              <w:pStyle w:val="BodyText"/>
              <w:spacing w:before="240" w:after="360" w:line="240" w:lineRule="exact"/>
              <w:rPr>
                <w:i/>
                <w:iCs/>
              </w:rPr>
            </w:pPr>
            <w:r w:rsidRPr="000848B5">
              <w:t>Name:</w:t>
            </w:r>
            <w:r w:rsidR="00AA04FA">
              <w:t xml:space="preserve"> </w:t>
            </w:r>
            <w:r w:rsidR="003D3319">
              <w:t xml:space="preserve">Professor </w:t>
            </w:r>
            <w:r w:rsidR="00642741">
              <w:t>Prashant Pillai, Pro-Vice Chancellor for Research &amp; Knowledge Exchange</w:t>
            </w:r>
          </w:p>
        </w:tc>
      </w:tr>
      <w:tr w:rsidR="00B249CC" w:rsidRPr="000848B5" w14:paraId="3704EE6A" w14:textId="77777777" w:rsidTr="003D3319">
        <w:trPr>
          <w:trHeight w:val="538"/>
        </w:trPr>
        <w:tc>
          <w:tcPr>
            <w:tcW w:w="3946" w:type="dxa"/>
            <w:vMerge/>
            <w:vAlign w:val="center"/>
          </w:tcPr>
          <w:p w14:paraId="07860767" w14:textId="77777777" w:rsidR="00B249CC" w:rsidRPr="000848B5" w:rsidRDefault="00B249CC" w:rsidP="000848B5">
            <w:pPr>
              <w:pStyle w:val="BodyText"/>
              <w:spacing w:before="240" w:after="360" w:line="240" w:lineRule="exact"/>
              <w:rPr>
                <w:b/>
                <w:bCs/>
              </w:rPr>
            </w:pPr>
          </w:p>
        </w:tc>
        <w:tc>
          <w:tcPr>
            <w:tcW w:w="4980" w:type="dxa"/>
            <w:vAlign w:val="center"/>
          </w:tcPr>
          <w:p w14:paraId="3BD6B5B0" w14:textId="77777777" w:rsidR="00B249CC" w:rsidRPr="000848B5" w:rsidRDefault="00B249CC" w:rsidP="000848B5">
            <w:pPr>
              <w:pStyle w:val="BodyText"/>
              <w:spacing w:before="240" w:after="360" w:line="240" w:lineRule="exact"/>
              <w:rPr>
                <w:i/>
                <w:iCs/>
              </w:rPr>
            </w:pPr>
            <w:r w:rsidRPr="000848B5">
              <w:t>Email address:</w:t>
            </w:r>
            <w:r w:rsidR="003D3319">
              <w:t xml:space="preserve"> </w:t>
            </w:r>
            <w:hyperlink r:id="rId13" w:history="1">
              <w:r w:rsidR="00642741" w:rsidRPr="00642741">
                <w:rPr>
                  <w:rStyle w:val="Hyperlink"/>
                  <w:color w:val="0070C0"/>
                </w:rPr>
                <w:t>p.pillai@wlv.ac.uk</w:t>
              </w:r>
            </w:hyperlink>
            <w:r w:rsidR="00642741" w:rsidRPr="00642741">
              <w:rPr>
                <w:color w:val="0070C0"/>
              </w:rPr>
              <w:t xml:space="preserve"> </w:t>
            </w:r>
          </w:p>
        </w:tc>
      </w:tr>
      <w:tr w:rsidR="00B249CC" w:rsidRPr="000848B5" w14:paraId="3306E808" w14:textId="77777777" w:rsidTr="003D3319">
        <w:trPr>
          <w:trHeight w:val="574"/>
        </w:trPr>
        <w:tc>
          <w:tcPr>
            <w:tcW w:w="3946" w:type="dxa"/>
            <w:vMerge w:val="restart"/>
            <w:vAlign w:val="center"/>
          </w:tcPr>
          <w:p w14:paraId="533B2B4D" w14:textId="77777777" w:rsidR="00B249CC" w:rsidRPr="000848B5" w:rsidRDefault="00B249CC" w:rsidP="000848B5">
            <w:pPr>
              <w:pStyle w:val="BodyText"/>
              <w:spacing w:before="240" w:after="360" w:line="240" w:lineRule="exact"/>
              <w:rPr>
                <w:b/>
                <w:bCs/>
              </w:rPr>
            </w:pPr>
            <w:r w:rsidRPr="000848B5">
              <w:rPr>
                <w:rStyle w:val="HighlightBold"/>
              </w:rPr>
              <w:t>1F. Named member of staff who will act as a first point of contact for anyone wanting more information on matters of research integrity</w:t>
            </w:r>
          </w:p>
        </w:tc>
        <w:tc>
          <w:tcPr>
            <w:tcW w:w="4980" w:type="dxa"/>
            <w:vAlign w:val="center"/>
          </w:tcPr>
          <w:p w14:paraId="1FF91E2A" w14:textId="77777777" w:rsidR="00B249CC" w:rsidRPr="000848B5" w:rsidRDefault="00B249CC" w:rsidP="000848B5">
            <w:pPr>
              <w:pStyle w:val="BodyText"/>
              <w:spacing w:before="240" w:after="360" w:line="240" w:lineRule="exact"/>
              <w:rPr>
                <w:i/>
                <w:iCs/>
              </w:rPr>
            </w:pPr>
            <w:r w:rsidRPr="000848B5">
              <w:t>Name:</w:t>
            </w:r>
            <w:r w:rsidR="00AA04FA">
              <w:t xml:space="preserve"> Jill Morgan, </w:t>
            </w:r>
            <w:r w:rsidR="00790C8A">
              <w:t>Senior Officer Governance &amp; Integrity</w:t>
            </w:r>
          </w:p>
        </w:tc>
      </w:tr>
      <w:tr w:rsidR="00B249CC" w:rsidRPr="000848B5" w14:paraId="20145C32" w14:textId="77777777" w:rsidTr="003D3319">
        <w:trPr>
          <w:trHeight w:val="554"/>
        </w:trPr>
        <w:tc>
          <w:tcPr>
            <w:tcW w:w="3946" w:type="dxa"/>
            <w:vMerge/>
            <w:vAlign w:val="center"/>
          </w:tcPr>
          <w:p w14:paraId="2B004C48" w14:textId="77777777" w:rsidR="00B249CC" w:rsidRPr="000848B5" w:rsidRDefault="00B249CC" w:rsidP="000848B5">
            <w:pPr>
              <w:pStyle w:val="BodyText"/>
              <w:spacing w:before="240" w:after="360" w:line="240" w:lineRule="exact"/>
            </w:pPr>
          </w:p>
        </w:tc>
        <w:tc>
          <w:tcPr>
            <w:tcW w:w="4980" w:type="dxa"/>
            <w:vAlign w:val="center"/>
          </w:tcPr>
          <w:p w14:paraId="457B23AC" w14:textId="77777777" w:rsidR="00B249CC" w:rsidRPr="000848B5" w:rsidRDefault="00B249CC" w:rsidP="000848B5">
            <w:pPr>
              <w:pStyle w:val="BodyText"/>
              <w:spacing w:before="240" w:after="360" w:line="240" w:lineRule="exact"/>
              <w:rPr>
                <w:i/>
                <w:iCs/>
              </w:rPr>
            </w:pPr>
            <w:r w:rsidRPr="000848B5">
              <w:t>Email address:</w:t>
            </w:r>
            <w:r w:rsidR="00AA04FA">
              <w:t xml:space="preserve"> </w:t>
            </w:r>
            <w:hyperlink r:id="rId14" w:history="1">
              <w:r w:rsidR="005E10C5" w:rsidRPr="003D3319">
                <w:rPr>
                  <w:rStyle w:val="Hyperlink"/>
                  <w:color w:val="0070C0"/>
                </w:rPr>
                <w:t>J.Morgan4@wlv.ac.uk</w:t>
              </w:r>
            </w:hyperlink>
            <w:r w:rsidR="005E10C5" w:rsidRPr="003D3319">
              <w:rPr>
                <w:color w:val="0070C0"/>
              </w:rPr>
              <w:t xml:space="preserve"> </w:t>
            </w:r>
          </w:p>
        </w:tc>
      </w:tr>
    </w:tbl>
    <w:p w14:paraId="4821B46B" w14:textId="77777777" w:rsidR="008724E6" w:rsidRDefault="008724E6" w:rsidP="009D7816">
      <w:pPr>
        <w:pStyle w:val="Heading2"/>
      </w:pPr>
      <w:r w:rsidRPr="008724E6">
        <w:lastRenderedPageBreak/>
        <w:t xml:space="preserve">Section </w:t>
      </w:r>
      <w:r>
        <w:t>2</w:t>
      </w:r>
      <w:r w:rsidRPr="008724E6">
        <w:t>: Promoting high standards of research integrity and positive research culture. Description of actions and activities undertaken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724E6" w:rsidRPr="000848B5" w14:paraId="5CF5107B" w14:textId="77777777" w:rsidTr="003D3319">
        <w:tc>
          <w:tcPr>
            <w:tcW w:w="8926" w:type="dxa"/>
          </w:tcPr>
          <w:p w14:paraId="501346EF" w14:textId="77777777" w:rsidR="008724E6" w:rsidRPr="00B95550" w:rsidRDefault="00073C98" w:rsidP="000848B5">
            <w:pPr>
              <w:pStyle w:val="BodyText"/>
              <w:spacing w:after="360"/>
              <w:rPr>
                <w:rStyle w:val="HighlightBold"/>
                <w:sz w:val="20"/>
                <w:szCs w:val="20"/>
              </w:rPr>
            </w:pPr>
            <w:r w:rsidRPr="00B95550">
              <w:rPr>
                <w:rStyle w:val="HighlightBold"/>
                <w:sz w:val="20"/>
                <w:szCs w:val="20"/>
              </w:rPr>
              <w:t>2</w:t>
            </w:r>
            <w:r w:rsidR="008724E6" w:rsidRPr="00B95550">
              <w:rPr>
                <w:rStyle w:val="HighlightBold"/>
                <w:sz w:val="20"/>
                <w:szCs w:val="20"/>
              </w:rPr>
              <w:t>A</w:t>
            </w:r>
            <w:r w:rsidR="009D7816" w:rsidRPr="00B95550">
              <w:rPr>
                <w:rStyle w:val="HighlightBold"/>
                <w:sz w:val="20"/>
                <w:szCs w:val="20"/>
              </w:rPr>
              <w:t>.</w:t>
            </w:r>
            <w:r w:rsidR="008724E6" w:rsidRPr="00B95550">
              <w:rPr>
                <w:rStyle w:val="HighlightBold"/>
                <w:sz w:val="20"/>
                <w:szCs w:val="20"/>
              </w:rPr>
              <w:t xml:space="preserve"> Description of current systems and culture</w:t>
            </w:r>
          </w:p>
          <w:p w14:paraId="0E952568" w14:textId="77777777" w:rsidR="008724E6" w:rsidRPr="00B95550" w:rsidRDefault="008724E6" w:rsidP="000848B5">
            <w:pPr>
              <w:pStyle w:val="BodyText"/>
              <w:spacing w:after="360"/>
              <w:rPr>
                <w:i/>
                <w:iCs/>
                <w:sz w:val="20"/>
                <w:szCs w:val="20"/>
              </w:rPr>
            </w:pPr>
            <w:r w:rsidRPr="00B95550">
              <w:rPr>
                <w:i/>
                <w:iCs/>
                <w:sz w:val="20"/>
                <w:szCs w:val="20"/>
              </w:rPr>
              <w:t xml:space="preserve">Please describe how the organisation maintains high standards of research integrity and promotes positive research culture. </w:t>
            </w:r>
            <w:r w:rsidR="006F5468" w:rsidRPr="00B95550">
              <w:rPr>
                <w:i/>
                <w:iCs/>
                <w:sz w:val="20"/>
                <w:szCs w:val="20"/>
              </w:rPr>
              <w:t xml:space="preserve"> </w:t>
            </w:r>
            <w:r w:rsidRPr="00B95550">
              <w:rPr>
                <w:i/>
                <w:iCs/>
                <w:sz w:val="20"/>
                <w:szCs w:val="20"/>
              </w:rPr>
              <w:t>It should include information on the support provided to researchers to understand standards, values and behaviours, such as training, support and guidance for researchers at different career stages/ disciplines.</w:t>
            </w:r>
            <w:r w:rsidR="006F5468" w:rsidRPr="00B95550">
              <w:rPr>
                <w:i/>
                <w:iCs/>
                <w:sz w:val="20"/>
                <w:szCs w:val="20"/>
              </w:rPr>
              <w:t xml:space="preserve"> </w:t>
            </w:r>
            <w:r w:rsidRPr="00B95550">
              <w:rPr>
                <w:i/>
                <w:iCs/>
                <w:sz w:val="20"/>
                <w:szCs w:val="20"/>
              </w:rPr>
              <w:t>You may find it helpful to consider the following broad headings:</w:t>
            </w:r>
          </w:p>
          <w:p w14:paraId="0AC8AD73"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Policies and systems</w:t>
            </w:r>
          </w:p>
          <w:p w14:paraId="4FB2BDC3"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Communications and engagement</w:t>
            </w:r>
          </w:p>
          <w:p w14:paraId="1726C965"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Culture, development and leadership</w:t>
            </w:r>
          </w:p>
          <w:p w14:paraId="4608DC37" w14:textId="77777777" w:rsidR="008724E6" w:rsidRPr="000848B5" w:rsidRDefault="008724E6" w:rsidP="000848B5">
            <w:pPr>
              <w:pStyle w:val="ListBullet"/>
              <w:spacing w:after="360"/>
              <w:ind w:left="284" w:hanging="284"/>
              <w:contextualSpacing/>
            </w:pPr>
            <w:r w:rsidRPr="00B95550">
              <w:rPr>
                <w:i/>
                <w:iCs/>
                <w:sz w:val="20"/>
                <w:szCs w:val="20"/>
              </w:rPr>
              <w:t>Monitoring and reporting</w:t>
            </w:r>
          </w:p>
        </w:tc>
      </w:tr>
      <w:tr w:rsidR="00073C98" w:rsidRPr="000848B5" w14:paraId="0AA29825" w14:textId="77777777" w:rsidTr="003D3319">
        <w:tc>
          <w:tcPr>
            <w:tcW w:w="8926" w:type="dxa"/>
          </w:tcPr>
          <w:p w14:paraId="40862B1B" w14:textId="77777777" w:rsidR="006A26E3" w:rsidRDefault="006A26E3" w:rsidP="000E098F">
            <w:pPr>
              <w:pStyle w:val="BodyText"/>
              <w:spacing w:after="0" w:line="240" w:lineRule="auto"/>
            </w:pPr>
          </w:p>
          <w:p w14:paraId="76307E47" w14:textId="77777777" w:rsidR="000E098F" w:rsidRPr="00B72691" w:rsidRDefault="000E098F" w:rsidP="000E098F">
            <w:pPr>
              <w:pStyle w:val="BodyText"/>
              <w:spacing w:after="0" w:line="240" w:lineRule="auto"/>
            </w:pPr>
            <w:r w:rsidRPr="00B72691">
              <w:t>The University of Wolverhampton is committed to maintaining the highest levels of research integrity and adheres to the five principles of the Concordat to Support Research Integrity</w:t>
            </w:r>
            <w:r>
              <w:t>.</w:t>
            </w:r>
          </w:p>
          <w:p w14:paraId="3D6950F8" w14:textId="77777777" w:rsidR="000E098F" w:rsidRPr="00B72691" w:rsidRDefault="000E098F" w:rsidP="000E098F">
            <w:pPr>
              <w:pStyle w:val="BodyText"/>
              <w:spacing w:after="0" w:line="240" w:lineRule="auto"/>
            </w:pPr>
          </w:p>
          <w:p w14:paraId="0C541895" w14:textId="77777777" w:rsidR="000E098F" w:rsidRPr="00B72691" w:rsidRDefault="000E098F" w:rsidP="000E098F">
            <w:pPr>
              <w:pStyle w:val="BodyText"/>
              <w:spacing w:after="360"/>
            </w:pPr>
            <w:r w:rsidRPr="00B72691">
              <w:t xml:space="preserve">The University’s senior lead for research integrity is the </w:t>
            </w:r>
            <w:r>
              <w:t>Pro-Vice Chancellor Research &amp; KE</w:t>
            </w:r>
            <w:r w:rsidRPr="00B72691">
              <w:t xml:space="preserve"> (Professor </w:t>
            </w:r>
            <w:r>
              <w:t>Prashant Pillai</w:t>
            </w:r>
            <w:r w:rsidRPr="00B72691">
              <w:t xml:space="preserve">), and the University’s administrative lead is the </w:t>
            </w:r>
            <w:r w:rsidR="003E6F47">
              <w:t>Senior Officer Governance and Integrity</w:t>
            </w:r>
            <w:r w:rsidRPr="00B72691">
              <w:t xml:space="preserve"> (Ms Jill Morgan).  </w:t>
            </w:r>
          </w:p>
          <w:p w14:paraId="113FC17B" w14:textId="77777777" w:rsidR="00BE1212" w:rsidRDefault="000E098F" w:rsidP="00A4792C">
            <w:pPr>
              <w:pStyle w:val="BodyText"/>
              <w:spacing w:after="360"/>
            </w:pPr>
            <w:r w:rsidRPr="00B72691">
              <w:t>This annual statement reports on the University’s compliance with the principles of the Concordat in the academic year 202</w:t>
            </w:r>
            <w:r w:rsidR="003E6F47">
              <w:t>4</w:t>
            </w:r>
            <w:r w:rsidRPr="00B72691">
              <w:t>/2</w:t>
            </w:r>
            <w:r w:rsidR="003E6F47">
              <w:t>5</w:t>
            </w:r>
            <w:r w:rsidRPr="00B72691">
              <w:t xml:space="preserve">, and the steps we have taken to review our processes and procedures to ensure they remain aligned the principles of the Concordat. </w:t>
            </w:r>
          </w:p>
          <w:p w14:paraId="55EE4BBF" w14:textId="4A1A9038" w:rsidR="00303E36" w:rsidRPr="00A4792C" w:rsidRDefault="00303E36" w:rsidP="00303E36">
            <w:pPr>
              <w:pStyle w:val="BodyText"/>
              <w:spacing w:after="360"/>
            </w:pPr>
            <w:r w:rsidRPr="00A4792C">
              <w:t xml:space="preserve">In line with the Concordat, all </w:t>
            </w:r>
            <w:r w:rsidR="00325691" w:rsidRPr="00A4792C">
              <w:t>researchers at</w:t>
            </w:r>
            <w:r w:rsidRPr="00A4792C">
              <w:t xml:space="preserve"> the University are required to conduct research in accordance with the core elements of research integrity, namely honesty in all aspects of research, rigour in line with prevailing disciplinary standards and norms, transparency and open communication, and care and respect for all participants in and subjects of research. </w:t>
            </w:r>
          </w:p>
          <w:p w14:paraId="31DCC3D7" w14:textId="77777777" w:rsidR="00303E36" w:rsidRPr="00A4792C" w:rsidRDefault="00303E36" w:rsidP="00303E36">
            <w:pPr>
              <w:pStyle w:val="BodyText"/>
              <w:spacing w:after="360"/>
            </w:pPr>
            <w:r w:rsidRPr="00A4792C">
              <w:t>The University provides Ethics Guidance (</w:t>
            </w:r>
            <w:hyperlink r:id="rId15" w:history="1">
              <w:r w:rsidR="00B72691" w:rsidRPr="00A4792C">
                <w:rPr>
                  <w:rStyle w:val="Hyperlink"/>
                  <w:color w:val="0070C0"/>
                </w:rPr>
                <w:t>www.wlv.ac.uk/ethics</w:t>
              </w:r>
            </w:hyperlink>
            <w:r w:rsidR="00B72691" w:rsidRPr="00A4792C">
              <w:t xml:space="preserve"> </w:t>
            </w:r>
            <w:r w:rsidRPr="00A4792C">
              <w:t>) to enable all researchers to understand and act according to expected standards, values and behaviours. We provide a</w:t>
            </w:r>
            <w:r w:rsidR="006F3F7C" w:rsidRPr="00A4792C">
              <w:t xml:space="preserve"> </w:t>
            </w:r>
            <w:r w:rsidRPr="00A4792C">
              <w:t>Handbook for Ethical Review and Approval</w:t>
            </w:r>
            <w:r w:rsidR="006F3F7C" w:rsidRPr="00A4792C">
              <w:t xml:space="preserve">, </w:t>
            </w:r>
            <w:r w:rsidRPr="00A4792C">
              <w:t xml:space="preserve">alongside the University Ethics Policy and Code of Good Research Practice. These provide researchers with a framework of processes, but also articulate standards, values and behaviours. </w:t>
            </w:r>
          </w:p>
          <w:p w14:paraId="7D51E6B1" w14:textId="77777777" w:rsidR="006A26E3" w:rsidRDefault="006A26E3" w:rsidP="00A4792C">
            <w:pPr>
              <w:pStyle w:val="BodyText"/>
              <w:spacing w:after="0" w:line="240" w:lineRule="auto"/>
              <w:rPr>
                <w:b/>
                <w:bCs/>
              </w:rPr>
            </w:pPr>
          </w:p>
          <w:p w14:paraId="4A0C2177" w14:textId="77777777" w:rsidR="00A4792C" w:rsidRPr="00A4792C" w:rsidRDefault="00A4792C" w:rsidP="00A4792C">
            <w:pPr>
              <w:pStyle w:val="BodyText"/>
              <w:spacing w:after="0" w:line="240" w:lineRule="auto"/>
              <w:rPr>
                <w:b/>
                <w:bCs/>
              </w:rPr>
            </w:pPr>
            <w:r w:rsidRPr="00A4792C">
              <w:rPr>
                <w:b/>
                <w:bCs/>
              </w:rPr>
              <w:lastRenderedPageBreak/>
              <w:t>Policies and systems</w:t>
            </w:r>
          </w:p>
          <w:p w14:paraId="4E6CB429" w14:textId="77777777" w:rsidR="00A4792C" w:rsidRDefault="00A4792C" w:rsidP="00A4792C">
            <w:pPr>
              <w:pStyle w:val="BodyText"/>
              <w:spacing w:after="0" w:line="240" w:lineRule="auto"/>
            </w:pPr>
          </w:p>
          <w:p w14:paraId="3B48723F" w14:textId="77777777" w:rsidR="00A4792C" w:rsidRPr="00A4792C" w:rsidRDefault="00A4792C" w:rsidP="00A4792C">
            <w:pPr>
              <w:pStyle w:val="BodyText"/>
              <w:spacing w:after="0" w:line="240" w:lineRule="auto"/>
            </w:pPr>
            <w:r w:rsidRPr="00A4792C">
              <w:t>Our central policy for Research Integrity is the Code of Good Research Practice.</w:t>
            </w:r>
          </w:p>
          <w:p w14:paraId="65539D32" w14:textId="77777777" w:rsidR="00A4792C" w:rsidRPr="00A4792C" w:rsidRDefault="00321317" w:rsidP="00A4792C">
            <w:pPr>
              <w:pStyle w:val="BodyText"/>
              <w:spacing w:after="0" w:line="240" w:lineRule="auto"/>
            </w:pPr>
            <w:r>
              <w:t>The</w:t>
            </w:r>
            <w:r w:rsidR="00A4792C" w:rsidRPr="00A4792C">
              <w:t xml:space="preserve"> revised version </w:t>
            </w:r>
            <w:r w:rsidR="003E6F47">
              <w:t xml:space="preserve">of the Code </w:t>
            </w:r>
            <w:r w:rsidR="00A4792C" w:rsidRPr="00A4792C">
              <w:t xml:space="preserve">was approved in October 2023. </w:t>
            </w:r>
          </w:p>
          <w:p w14:paraId="53C27DD9" w14:textId="77777777" w:rsidR="00A4792C" w:rsidRDefault="00A4792C" w:rsidP="00A4792C">
            <w:pPr>
              <w:pStyle w:val="BodyText"/>
              <w:spacing w:after="0" w:line="240" w:lineRule="auto"/>
            </w:pPr>
          </w:p>
          <w:p w14:paraId="6762E33E" w14:textId="77777777" w:rsidR="00303E36" w:rsidRPr="00A4792C" w:rsidRDefault="00303E36" w:rsidP="00A4792C">
            <w:pPr>
              <w:pStyle w:val="BodyText"/>
              <w:spacing w:after="0" w:line="240" w:lineRule="auto"/>
            </w:pPr>
            <w:r w:rsidRPr="00A4792C">
              <w:t xml:space="preserve">The University Ethics Policy, Code of Good Research Practice, and the Handbook for Ethical Review and Approval outline the policies and processes related to ethical approval. It is made available to researchers via the Ethics Webpages, which are referred to at induction and through ethics training. </w:t>
            </w:r>
          </w:p>
          <w:p w14:paraId="57B4B390" w14:textId="77777777" w:rsidR="00F35D38" w:rsidRPr="00A4792C" w:rsidRDefault="00A4792C" w:rsidP="00303E36">
            <w:pPr>
              <w:pStyle w:val="BodyText"/>
              <w:spacing w:after="360"/>
            </w:pPr>
            <w:r>
              <w:br/>
            </w:r>
            <w:r w:rsidR="00303E36" w:rsidRPr="00A4792C">
              <w:t xml:space="preserve">In addition to the Handbook, the University has policies and procedures which support the University’s commitment to research integrity. ‘Research Policies, Procedures and Guidelines’ </w:t>
            </w:r>
            <w:hyperlink r:id="rId16" w:history="1">
              <w:r w:rsidR="00B72691" w:rsidRPr="00A4792C">
                <w:rPr>
                  <w:rStyle w:val="Hyperlink"/>
                  <w:color w:val="0070C0"/>
                </w:rPr>
                <w:t>www.wlv.ac.uk/researchpolicies</w:t>
              </w:r>
            </w:hyperlink>
            <w:r w:rsidR="00B72691" w:rsidRPr="00A4792C">
              <w:t xml:space="preserve"> </w:t>
            </w:r>
            <w:r w:rsidR="00303E36" w:rsidRPr="00A4792C">
              <w:t xml:space="preserve"> contain all relevant policies, whereas the ‘Ethics Guidance’ </w:t>
            </w:r>
            <w:hyperlink r:id="rId17" w:history="1">
              <w:r w:rsidR="00B72691" w:rsidRPr="00A4792C">
                <w:rPr>
                  <w:rStyle w:val="Hyperlink"/>
                  <w:color w:val="0070C0"/>
                </w:rPr>
                <w:t>www.wlv.ac.uk/ethics</w:t>
              </w:r>
            </w:hyperlink>
            <w:r w:rsidR="00B72691" w:rsidRPr="00A4792C">
              <w:t xml:space="preserve"> </w:t>
            </w:r>
            <w:r w:rsidR="00303E36" w:rsidRPr="00A4792C">
              <w:t xml:space="preserve">  provides the repository for all ethics-related policies and processes. </w:t>
            </w:r>
          </w:p>
          <w:p w14:paraId="4A5986AF" w14:textId="77777777" w:rsidR="00303E36" w:rsidRDefault="00303E36" w:rsidP="00303E36">
            <w:pPr>
              <w:pStyle w:val="BodyText"/>
              <w:spacing w:after="360"/>
            </w:pPr>
            <w:r w:rsidRPr="00A4792C">
              <w:t xml:space="preserve">We </w:t>
            </w:r>
            <w:r w:rsidR="00AE2359" w:rsidRPr="00A4792C">
              <w:t>provide</w:t>
            </w:r>
            <w:r w:rsidRPr="00A4792C">
              <w:t xml:space="preserve"> subject-based ethics resources </w:t>
            </w:r>
            <w:r w:rsidR="00AE2359" w:rsidRPr="00A4792C">
              <w:t>on</w:t>
            </w:r>
            <w:r w:rsidRPr="00A4792C">
              <w:t xml:space="preserve"> the website (organised by Faculty). </w:t>
            </w:r>
            <w:r w:rsidR="00AE2359" w:rsidRPr="00A4792C">
              <w:t>The</w:t>
            </w:r>
            <w:r w:rsidRPr="00A4792C">
              <w:t xml:space="preserve"> </w:t>
            </w:r>
            <w:r w:rsidR="003E6F47">
              <w:t>Senior Officer Governance &amp; Integrity</w:t>
            </w:r>
            <w:r w:rsidRPr="00A4792C">
              <w:t xml:space="preserve"> support</w:t>
            </w:r>
            <w:r w:rsidR="00AE2359" w:rsidRPr="00A4792C">
              <w:t>s</w:t>
            </w:r>
            <w:r w:rsidRPr="00A4792C">
              <w:t xml:space="preserve"> the University and researchers to adopt best practice in relation to research integrity and ethics. </w:t>
            </w:r>
          </w:p>
          <w:p w14:paraId="6790CC93" w14:textId="77777777" w:rsidR="00303E36" w:rsidRPr="00BB413A" w:rsidRDefault="00303E36" w:rsidP="00303E36">
            <w:pPr>
              <w:pStyle w:val="BodyText"/>
              <w:spacing w:after="360"/>
              <w:rPr>
                <w:b/>
                <w:bCs/>
              </w:rPr>
            </w:pPr>
            <w:r w:rsidRPr="00BB413A">
              <w:rPr>
                <w:b/>
                <w:bCs/>
              </w:rPr>
              <w:t>Embedding a culture of research integrity</w:t>
            </w:r>
          </w:p>
          <w:p w14:paraId="39051DE9" w14:textId="77777777" w:rsidR="00303E36" w:rsidRPr="00BB413A" w:rsidRDefault="003E6F47" w:rsidP="00303E36">
            <w:pPr>
              <w:pStyle w:val="BodyText"/>
              <w:spacing w:after="360"/>
            </w:pPr>
            <w:r>
              <w:t xml:space="preserve">During 2024/25 all research governance committees were reviewed to bring together research and innovation. </w:t>
            </w:r>
            <w:r w:rsidR="00303E36" w:rsidRPr="00BB413A">
              <w:t>Oversight of research integrity</w:t>
            </w:r>
            <w:r>
              <w:t>, ethics, trusted research and open research</w:t>
            </w:r>
            <w:r w:rsidR="00303E36" w:rsidRPr="00BB413A">
              <w:t xml:space="preserve"> lies with the </w:t>
            </w:r>
            <w:r>
              <w:t>new Committee for Ethics &amp; Research Integrity (CERI)</w:t>
            </w:r>
            <w:r w:rsidR="00303E36" w:rsidRPr="00BB413A">
              <w:t xml:space="preserve">, a sub-committee of the University Research </w:t>
            </w:r>
            <w:r>
              <w:t xml:space="preserve">&amp; Innovation </w:t>
            </w:r>
            <w:r w:rsidR="00303E36" w:rsidRPr="00BB413A">
              <w:t>Committee</w:t>
            </w:r>
            <w:r>
              <w:t xml:space="preserve"> (URIC)</w:t>
            </w:r>
            <w:r w:rsidR="00303E36" w:rsidRPr="00BB413A">
              <w:t xml:space="preserve">. </w:t>
            </w:r>
            <w:r>
              <w:t>CERI</w:t>
            </w:r>
            <w:r w:rsidR="00303E36" w:rsidRPr="00BB413A">
              <w:t xml:space="preserve"> is</w:t>
            </w:r>
            <w:r>
              <w:t xml:space="preserve"> currently</w:t>
            </w:r>
            <w:r w:rsidR="00303E36" w:rsidRPr="00BB413A">
              <w:t xml:space="preserve"> chaired by the </w:t>
            </w:r>
            <w:r w:rsidR="000A2640" w:rsidRPr="00BB413A">
              <w:t>PVC Research &amp; KE</w:t>
            </w:r>
            <w:r w:rsidR="00303E36" w:rsidRPr="00BB413A">
              <w:t>, who is also the senior institutional lead for research integrity. The contact details are published on the University website</w:t>
            </w:r>
            <w:r w:rsidR="00B72691" w:rsidRPr="00BB413A">
              <w:t xml:space="preserve">: </w:t>
            </w:r>
            <w:hyperlink r:id="rId18" w:history="1">
              <w:r w:rsidR="00B72691" w:rsidRPr="00BB413A">
                <w:rPr>
                  <w:rStyle w:val="Hyperlink"/>
                  <w:color w:val="0070C0"/>
                </w:rPr>
                <w:t>https://www.wlv.ac.uk/research/research-policies-procedures--guidelines/research-integrity/</w:t>
              </w:r>
            </w:hyperlink>
            <w:r w:rsidR="00B72691" w:rsidRPr="00BB413A">
              <w:rPr>
                <w:color w:val="0070C0"/>
              </w:rPr>
              <w:t xml:space="preserve"> </w:t>
            </w:r>
            <w:r w:rsidR="00303E36" w:rsidRPr="00BB413A">
              <w:t xml:space="preserve">. </w:t>
            </w:r>
          </w:p>
          <w:p w14:paraId="14594CD0" w14:textId="77777777" w:rsidR="00303E36" w:rsidRPr="00BB413A" w:rsidRDefault="003E6F47" w:rsidP="00303E36">
            <w:pPr>
              <w:pStyle w:val="BodyText"/>
              <w:spacing w:after="360"/>
            </w:pPr>
            <w:r>
              <w:t>Previously e</w:t>
            </w:r>
            <w:r w:rsidR="00303E36" w:rsidRPr="00BB413A">
              <w:t>ach Faculty ha</w:t>
            </w:r>
            <w:r>
              <w:t>d</w:t>
            </w:r>
            <w:r w:rsidR="00303E36" w:rsidRPr="00BB413A">
              <w:t xml:space="preserve"> a Faculty Ethics Committee (FEC)</w:t>
            </w:r>
            <w:r>
              <w:t xml:space="preserve">. This has now been replaced by Faculty Ethics &amp; Research Integrity Committee (FERIC) to reflect the importance of Research Integrity and good research practice alongside ethical research practices. FERIC is </w:t>
            </w:r>
            <w:r w:rsidR="00303E36" w:rsidRPr="00BB413A">
              <w:t xml:space="preserve">a sub-committee of the Faculty Research </w:t>
            </w:r>
            <w:r>
              <w:t xml:space="preserve">&amp; Innovation </w:t>
            </w:r>
            <w:r w:rsidR="00303E36" w:rsidRPr="00BB413A">
              <w:t>Committee</w:t>
            </w:r>
            <w:r>
              <w:t xml:space="preserve"> (FRIC). Each Faculty also has a number of Ethics Subject Panels</w:t>
            </w:r>
            <w:r w:rsidR="00303E36" w:rsidRPr="00BB413A">
              <w:t xml:space="preserve"> which scrutinise and approve ethical submissions by researchers at subject </w:t>
            </w:r>
            <w:r w:rsidR="00AE2359" w:rsidRPr="00BB413A">
              <w:t>level and</w:t>
            </w:r>
            <w:r w:rsidR="00303E36" w:rsidRPr="00BB413A">
              <w:t xml:space="preserve"> provide</w:t>
            </w:r>
            <w:r w:rsidR="00520DDB">
              <w:t xml:space="preserve"> </w:t>
            </w:r>
            <w:r w:rsidR="00303E36" w:rsidRPr="00BB413A">
              <w:t>additional guidance in respect of subject-specific ethical requirements. FE</w:t>
            </w:r>
            <w:r w:rsidR="00520DDB">
              <w:t>RI</w:t>
            </w:r>
            <w:r w:rsidR="00303E36" w:rsidRPr="00BB413A">
              <w:t>Cs have lay person membership. Annually, each FE</w:t>
            </w:r>
            <w:r w:rsidR="00520DDB">
              <w:t>RI</w:t>
            </w:r>
            <w:r w:rsidR="00303E36" w:rsidRPr="00BB413A">
              <w:t xml:space="preserve">C provides a standardised report to </w:t>
            </w:r>
            <w:r w:rsidR="00520DDB">
              <w:t>CERI</w:t>
            </w:r>
            <w:r w:rsidR="00303E36" w:rsidRPr="00BB413A">
              <w:t>, which enables the monitoring of FE</w:t>
            </w:r>
            <w:r w:rsidR="00520DDB">
              <w:t>RI</w:t>
            </w:r>
            <w:r w:rsidR="00303E36" w:rsidRPr="00BB413A">
              <w:t>Cs and sharing of good practice.</w:t>
            </w:r>
          </w:p>
          <w:p w14:paraId="40E480E2" w14:textId="77777777" w:rsidR="00303E36" w:rsidRDefault="00303E36" w:rsidP="00303E36">
            <w:pPr>
              <w:pStyle w:val="BodyText"/>
              <w:spacing w:after="360"/>
              <w:rPr>
                <w:color w:val="000000" w:themeColor="text1"/>
              </w:rPr>
            </w:pPr>
            <w:r w:rsidRPr="00BB413A">
              <w:t>Resources on research integrity are available through the website</w:t>
            </w:r>
            <w:r w:rsidR="00520DDB">
              <w:t xml:space="preserve"> </w:t>
            </w:r>
            <w:hyperlink r:id="rId19" w:history="1">
              <w:r w:rsidR="00520DDB" w:rsidRPr="00520DDB">
                <w:rPr>
                  <w:rStyle w:val="Hyperlink"/>
                  <w:color w:val="0070C0"/>
                </w:rPr>
                <w:t>www.wlv.ac.uk/ethics</w:t>
              </w:r>
            </w:hyperlink>
            <w:r w:rsidR="00520DDB">
              <w:rPr>
                <w:color w:val="0070C0"/>
              </w:rPr>
              <w:t>.</w:t>
            </w:r>
            <w:r w:rsidR="00520DDB" w:rsidRPr="00520DDB">
              <w:rPr>
                <w:color w:val="0070C0"/>
              </w:rPr>
              <w:t xml:space="preserve"> </w:t>
            </w:r>
            <w:r w:rsidRPr="00520DDB">
              <w:rPr>
                <w:color w:val="0070C0"/>
              </w:rPr>
              <w:t xml:space="preserve"> </w:t>
            </w:r>
            <w:r w:rsidR="00520DDB" w:rsidRPr="00520DDB">
              <w:rPr>
                <w:color w:val="000000" w:themeColor="text1"/>
              </w:rPr>
              <w:t xml:space="preserve">Training was made available by the Doctoral College </w:t>
            </w:r>
            <w:r w:rsidRPr="00520DDB">
              <w:rPr>
                <w:color w:val="000000" w:themeColor="text1"/>
              </w:rPr>
              <w:t xml:space="preserve">via the University’ Virtual Learning </w:t>
            </w:r>
            <w:r w:rsidRPr="00520DDB">
              <w:rPr>
                <w:color w:val="000000" w:themeColor="text1"/>
              </w:rPr>
              <w:lastRenderedPageBreak/>
              <w:t xml:space="preserve">Environment (Canvas) – Research Staff Development Programme and Postgraduate Researcher Development Programme. </w:t>
            </w:r>
          </w:p>
          <w:p w14:paraId="19313638" w14:textId="77777777" w:rsidR="00520DDB" w:rsidRPr="00520DDB" w:rsidRDefault="00520DDB" w:rsidP="00303E36">
            <w:pPr>
              <w:pStyle w:val="BodyText"/>
              <w:spacing w:after="360"/>
            </w:pPr>
            <w:r w:rsidRPr="00BB413A">
              <w:t>The programme is signposted to staff via the University’s Organisational Development webpages, and to research students via the Doctoral College webpages. We run an annual Research Integrity Symposium for our research students.</w:t>
            </w:r>
          </w:p>
          <w:p w14:paraId="0FF9CD33" w14:textId="77777777" w:rsidR="00303E36" w:rsidRPr="00BB413A" w:rsidRDefault="00303E36" w:rsidP="00303E36">
            <w:pPr>
              <w:pStyle w:val="BodyText"/>
              <w:spacing w:after="360"/>
            </w:pPr>
            <w:r w:rsidRPr="00BB413A">
              <w:t>The University has made a commitment to supporting researcher development through subscription to the Vitae Researcher Development Framework Planner. This assists with professional development and career planning and provides developmental resources.</w:t>
            </w:r>
          </w:p>
          <w:p w14:paraId="7D41E29C" w14:textId="77777777" w:rsidR="00303E36" w:rsidRPr="00BB413A" w:rsidRDefault="00303E36" w:rsidP="00303E36">
            <w:pPr>
              <w:pStyle w:val="BodyText"/>
              <w:spacing w:after="360"/>
            </w:pPr>
            <w:r w:rsidRPr="00BB413A">
              <w:t xml:space="preserve">We regularly review and update our policies and procedures in the light of national and international developments. </w:t>
            </w:r>
          </w:p>
          <w:p w14:paraId="639F66A4" w14:textId="77777777" w:rsidR="00303E36" w:rsidRPr="00BB413A" w:rsidRDefault="00303E36" w:rsidP="00303E36">
            <w:pPr>
              <w:pStyle w:val="BodyText"/>
              <w:spacing w:after="360"/>
            </w:pPr>
            <w:r w:rsidRPr="00BB413A">
              <w:t>Our research strategy highlights research integrity as an underpinning principle as well as identifying the development of a research culture that promotes rigour integrity and responsible research among the three strategic priorities.</w:t>
            </w:r>
          </w:p>
          <w:p w14:paraId="75319809" w14:textId="77777777" w:rsidR="006F3F7C" w:rsidRPr="00BB413A" w:rsidRDefault="00303E36" w:rsidP="00303E36">
            <w:pPr>
              <w:pStyle w:val="BodyText"/>
              <w:spacing w:after="360"/>
              <w:rPr>
                <w:highlight w:val="yellow"/>
              </w:rPr>
            </w:pPr>
            <w:r w:rsidRPr="00BB413A">
              <w:t xml:space="preserve">We joined the UK Reproducibility Network https://www.ukrn.org/ and became signatories to the Declaration on Research Assessment DORA https://sfdora.org/ to contribute to best practice on research culture and research integrity. </w:t>
            </w:r>
          </w:p>
        </w:tc>
      </w:tr>
    </w:tbl>
    <w:p w14:paraId="1AB3751F" w14:textId="77777777" w:rsidR="003D3319" w:rsidRDefault="003D3319" w:rsidP="009D7816">
      <w:pPr>
        <w:pStyle w:val="BodyText"/>
        <w:spacing w:after="36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73C98" w:rsidRPr="000848B5" w14:paraId="491FA166" w14:textId="77777777" w:rsidTr="003D3319">
        <w:tc>
          <w:tcPr>
            <w:tcW w:w="8926" w:type="dxa"/>
          </w:tcPr>
          <w:p w14:paraId="71A0EA25" w14:textId="77777777" w:rsidR="00073C98" w:rsidRPr="000848B5" w:rsidRDefault="00073C98" w:rsidP="003D3319">
            <w:pPr>
              <w:pStyle w:val="BodyText"/>
              <w:spacing w:line="240" w:lineRule="auto"/>
              <w:rPr>
                <w:rStyle w:val="HighlightBold"/>
              </w:rPr>
            </w:pPr>
            <w:r w:rsidRPr="000848B5">
              <w:rPr>
                <w:rStyle w:val="HighlightBold"/>
              </w:rPr>
              <w:t>2B</w:t>
            </w:r>
            <w:r w:rsidR="009D7816" w:rsidRPr="000848B5">
              <w:rPr>
                <w:rStyle w:val="HighlightBold"/>
              </w:rPr>
              <w:t>.</w:t>
            </w:r>
            <w:r w:rsidRPr="000848B5">
              <w:rPr>
                <w:rStyle w:val="HighlightBold"/>
              </w:rPr>
              <w:t xml:space="preserve"> Changes and developments during the period under review</w:t>
            </w:r>
          </w:p>
          <w:p w14:paraId="45437D02" w14:textId="77777777" w:rsidR="00073C98" w:rsidRPr="00B95550" w:rsidRDefault="00073C98" w:rsidP="003D3319">
            <w:pPr>
              <w:pStyle w:val="BodyText"/>
              <w:spacing w:line="240" w:lineRule="auto"/>
              <w:rPr>
                <w:sz w:val="20"/>
                <w:szCs w:val="20"/>
              </w:rPr>
            </w:pPr>
            <w:r w:rsidRPr="00B95550">
              <w:rPr>
                <w:sz w:val="20"/>
                <w:szCs w:val="20"/>
              </w:rPr>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w:t>
            </w:r>
          </w:p>
        </w:tc>
      </w:tr>
      <w:tr w:rsidR="00073C98" w:rsidRPr="000848B5" w14:paraId="08E15D3C" w14:textId="77777777" w:rsidTr="003D3319">
        <w:tc>
          <w:tcPr>
            <w:tcW w:w="8926" w:type="dxa"/>
          </w:tcPr>
          <w:p w14:paraId="5D7FA091" w14:textId="77777777" w:rsidR="000B6A76" w:rsidRDefault="000B6A76" w:rsidP="000B6A76">
            <w:pPr>
              <w:pStyle w:val="BodyText"/>
              <w:spacing w:after="0" w:line="240" w:lineRule="auto"/>
              <w:rPr>
                <w:color w:val="000000" w:themeColor="text1"/>
              </w:rPr>
            </w:pPr>
          </w:p>
          <w:p w14:paraId="043FC4B4" w14:textId="77777777" w:rsidR="00614C82" w:rsidRDefault="00614C82" w:rsidP="00877BE0">
            <w:pPr>
              <w:pStyle w:val="BodyText"/>
              <w:rPr>
                <w:color w:val="000000" w:themeColor="text1"/>
              </w:rPr>
            </w:pPr>
            <w:r w:rsidRPr="00614C82">
              <w:rPr>
                <w:color w:val="000000" w:themeColor="text1"/>
              </w:rPr>
              <w:t>Following a significant year for policy review in 2023/24, the 2024</w:t>
            </w:r>
            <w:r>
              <w:rPr>
                <w:color w:val="000000" w:themeColor="text1"/>
              </w:rPr>
              <w:t>/</w:t>
            </w:r>
            <w:r w:rsidRPr="00614C82">
              <w:rPr>
                <w:color w:val="000000" w:themeColor="text1"/>
              </w:rPr>
              <w:t>25 academic year has been much qui</w:t>
            </w:r>
            <w:r>
              <w:rPr>
                <w:color w:val="000000" w:themeColor="text1"/>
              </w:rPr>
              <w:t>e</w:t>
            </w:r>
            <w:r w:rsidRPr="00614C82">
              <w:rPr>
                <w:color w:val="000000" w:themeColor="text1"/>
              </w:rPr>
              <w:t xml:space="preserve">ter in terms of policy changes. </w:t>
            </w:r>
          </w:p>
          <w:p w14:paraId="1D69E1B1" w14:textId="77777777" w:rsidR="002B3CF4" w:rsidRPr="003E51A4" w:rsidRDefault="002B3CF4" w:rsidP="002B3CF4">
            <w:pPr>
              <w:pStyle w:val="BodyText"/>
              <w:spacing w:after="0" w:line="240" w:lineRule="auto"/>
            </w:pPr>
            <w:r w:rsidRPr="003E51A4">
              <w:t xml:space="preserve">Our web pages were updated and revised for Research Integrity and Ethics Guidance, plus new </w:t>
            </w:r>
            <w:r>
              <w:t>‘</w:t>
            </w:r>
            <w:r w:rsidRPr="003E51A4">
              <w:t>Research involving Off-Site and/or Lone Working</w:t>
            </w:r>
            <w:r>
              <w:t>’</w:t>
            </w:r>
            <w:r w:rsidRPr="003E51A4">
              <w:rPr>
                <w:color w:val="000000" w:themeColor="text1"/>
              </w:rPr>
              <w:t xml:space="preserve"> and </w:t>
            </w:r>
            <w:r>
              <w:rPr>
                <w:color w:val="000000" w:themeColor="text1"/>
              </w:rPr>
              <w:t>‘</w:t>
            </w:r>
            <w:r w:rsidRPr="003E51A4">
              <w:t>Undertaking Research Outside of the UK</w:t>
            </w:r>
            <w:r>
              <w:t>’</w:t>
            </w:r>
            <w:r w:rsidRPr="003E51A4">
              <w:rPr>
                <w:color w:val="000000" w:themeColor="text1"/>
              </w:rPr>
              <w:t> guidance.</w:t>
            </w:r>
          </w:p>
          <w:p w14:paraId="020414E7" w14:textId="77777777" w:rsidR="002B3CF4" w:rsidRPr="003E51A4" w:rsidRDefault="002B3CF4" w:rsidP="002B3CF4">
            <w:pPr>
              <w:pStyle w:val="BodyText"/>
              <w:spacing w:after="0" w:line="240" w:lineRule="auto"/>
            </w:pPr>
          </w:p>
          <w:p w14:paraId="71A28DF9" w14:textId="77777777" w:rsidR="002B3CF4" w:rsidRPr="002B3CF4" w:rsidRDefault="002B3CF4" w:rsidP="002B3CF4">
            <w:pPr>
              <w:pStyle w:val="BodyText"/>
              <w:spacing w:after="0" w:line="240" w:lineRule="auto"/>
            </w:pPr>
            <w:r w:rsidRPr="003E51A4">
              <w:t xml:space="preserve">The Research Policies, procedures &amp; Guidelines webpage </w:t>
            </w:r>
            <w:hyperlink r:id="rId20" w:history="1">
              <w:r w:rsidRPr="003E51A4">
                <w:rPr>
                  <w:rStyle w:val="Hyperlink"/>
                  <w:color w:val="0070C0"/>
                </w:rPr>
                <w:t>www.wlv.ac.uk/researchpolicies</w:t>
              </w:r>
            </w:hyperlink>
            <w:r w:rsidRPr="003E51A4">
              <w:t xml:space="preserve"> brings together guidance for researchers on and links to University policies addressing issues of research integrity, responsible research, research ethics and general matters of good research practice.</w:t>
            </w:r>
          </w:p>
          <w:p w14:paraId="042D822C" w14:textId="77777777" w:rsidR="002B3CF4" w:rsidRDefault="002B3CF4" w:rsidP="002B3CF4">
            <w:pPr>
              <w:pStyle w:val="BodyText"/>
              <w:spacing w:after="120" w:line="240" w:lineRule="auto"/>
              <w:rPr>
                <w:color w:val="000000" w:themeColor="text1"/>
                <w:u w:val="single"/>
              </w:rPr>
            </w:pPr>
          </w:p>
          <w:p w14:paraId="60E78E00" w14:textId="77777777" w:rsidR="003E51A4" w:rsidRPr="003E51A4" w:rsidRDefault="003E51A4" w:rsidP="002B3CF4">
            <w:pPr>
              <w:pStyle w:val="BodyText"/>
              <w:spacing w:after="0" w:line="240" w:lineRule="auto"/>
              <w:rPr>
                <w:color w:val="000000" w:themeColor="text1"/>
                <w:u w:val="single"/>
              </w:rPr>
            </w:pPr>
            <w:r w:rsidRPr="003E51A4">
              <w:rPr>
                <w:color w:val="000000" w:themeColor="text1"/>
                <w:u w:val="single"/>
              </w:rPr>
              <w:lastRenderedPageBreak/>
              <w:t>IP and Commercialisation Review</w:t>
            </w:r>
          </w:p>
          <w:p w14:paraId="2E3F82CC" w14:textId="77777777" w:rsidR="002B3CF4" w:rsidRDefault="002B3CF4" w:rsidP="002B3CF4">
            <w:pPr>
              <w:pStyle w:val="BodyText"/>
              <w:spacing w:after="0" w:line="240" w:lineRule="auto"/>
              <w:rPr>
                <w:color w:val="000000" w:themeColor="text1"/>
              </w:rPr>
            </w:pPr>
          </w:p>
          <w:p w14:paraId="55899C0F" w14:textId="77777777" w:rsidR="00614C82" w:rsidRPr="00321317" w:rsidRDefault="003E51A4" w:rsidP="002B3CF4">
            <w:pPr>
              <w:pStyle w:val="BodyText"/>
              <w:spacing w:after="0" w:line="240" w:lineRule="auto"/>
              <w:rPr>
                <w:color w:val="000000" w:themeColor="text1"/>
                <w:highlight w:val="yellow"/>
              </w:rPr>
            </w:pPr>
            <w:r>
              <w:rPr>
                <w:color w:val="000000" w:themeColor="text1"/>
              </w:rPr>
              <w:t xml:space="preserve">The Director of Research &amp; Enterprise </w:t>
            </w:r>
            <w:r w:rsidR="00614C82" w:rsidRPr="00614C82">
              <w:rPr>
                <w:color w:val="000000" w:themeColor="text1"/>
              </w:rPr>
              <w:t xml:space="preserve">commissioned Symbiosis IP who are experts in commercialisation of discoveries and ideas. </w:t>
            </w:r>
            <w:r>
              <w:rPr>
                <w:color w:val="000000" w:themeColor="text1"/>
              </w:rPr>
              <w:t>An</w:t>
            </w:r>
            <w:r w:rsidR="00614C82" w:rsidRPr="00614C82">
              <w:rPr>
                <w:color w:val="000000" w:themeColor="text1"/>
              </w:rPr>
              <w:t xml:space="preserve"> IP policy framework </w:t>
            </w:r>
            <w:r>
              <w:rPr>
                <w:color w:val="000000" w:themeColor="text1"/>
              </w:rPr>
              <w:t xml:space="preserve">was developed </w:t>
            </w:r>
            <w:r w:rsidR="00614C82" w:rsidRPr="00614C82">
              <w:rPr>
                <w:color w:val="000000" w:themeColor="text1"/>
              </w:rPr>
              <w:t xml:space="preserve">which includes student IP, staff IP, consultancy, spin out and </w:t>
            </w:r>
            <w:r>
              <w:rPr>
                <w:color w:val="000000" w:themeColor="text1"/>
              </w:rPr>
              <w:t>a</w:t>
            </w:r>
            <w:r w:rsidR="00614C82" w:rsidRPr="00614C82">
              <w:rPr>
                <w:color w:val="000000" w:themeColor="text1"/>
              </w:rPr>
              <w:t xml:space="preserve"> conflict-of-interest polic</w:t>
            </w:r>
            <w:r>
              <w:rPr>
                <w:color w:val="000000" w:themeColor="text1"/>
              </w:rPr>
              <w:t>ies</w:t>
            </w:r>
            <w:r w:rsidR="00614C82" w:rsidRPr="00614C82">
              <w:rPr>
                <w:color w:val="000000" w:themeColor="text1"/>
              </w:rPr>
              <w:t>.</w:t>
            </w:r>
          </w:p>
          <w:p w14:paraId="1B34BE06" w14:textId="77777777" w:rsidR="002B3CF4" w:rsidRDefault="002B3CF4" w:rsidP="002B3CF4">
            <w:pPr>
              <w:pStyle w:val="BodyText"/>
              <w:spacing w:after="0" w:line="240" w:lineRule="auto"/>
              <w:rPr>
                <w:color w:val="000000" w:themeColor="text1"/>
                <w:u w:val="single"/>
              </w:rPr>
            </w:pPr>
          </w:p>
          <w:p w14:paraId="516AA619" w14:textId="77777777" w:rsidR="002B3CF4" w:rsidRDefault="00614C82" w:rsidP="002B3CF4">
            <w:pPr>
              <w:pStyle w:val="BodyText"/>
              <w:spacing w:after="0" w:line="240" w:lineRule="auto"/>
              <w:rPr>
                <w:color w:val="000000" w:themeColor="text1"/>
                <w:u w:val="single"/>
              </w:rPr>
            </w:pPr>
            <w:r w:rsidRPr="003E51A4">
              <w:rPr>
                <w:color w:val="000000" w:themeColor="text1"/>
                <w:u w:val="single"/>
              </w:rPr>
              <w:t>H</w:t>
            </w:r>
            <w:r w:rsidR="003E51A4" w:rsidRPr="003E51A4">
              <w:rPr>
                <w:color w:val="000000" w:themeColor="text1"/>
                <w:u w:val="single"/>
              </w:rPr>
              <w:t>R</w:t>
            </w:r>
            <w:r w:rsidRPr="003E51A4">
              <w:rPr>
                <w:color w:val="000000" w:themeColor="text1"/>
                <w:u w:val="single"/>
              </w:rPr>
              <w:t xml:space="preserve"> Excellence in </w:t>
            </w:r>
            <w:r w:rsidR="003E51A4" w:rsidRPr="003E51A4">
              <w:rPr>
                <w:color w:val="000000" w:themeColor="text1"/>
                <w:u w:val="single"/>
              </w:rPr>
              <w:t>R</w:t>
            </w:r>
            <w:r w:rsidRPr="003E51A4">
              <w:rPr>
                <w:color w:val="000000" w:themeColor="text1"/>
                <w:u w:val="single"/>
              </w:rPr>
              <w:t xml:space="preserve">esearch </w:t>
            </w:r>
            <w:r w:rsidR="003E51A4" w:rsidRPr="003E51A4">
              <w:rPr>
                <w:color w:val="000000" w:themeColor="text1"/>
                <w:u w:val="single"/>
              </w:rPr>
              <w:t>A</w:t>
            </w:r>
            <w:r w:rsidRPr="003E51A4">
              <w:rPr>
                <w:color w:val="000000" w:themeColor="text1"/>
                <w:u w:val="single"/>
              </w:rPr>
              <w:t>ward</w:t>
            </w:r>
          </w:p>
          <w:p w14:paraId="0372F696" w14:textId="77777777" w:rsidR="002B3CF4" w:rsidRPr="002B3CF4" w:rsidRDefault="00683972" w:rsidP="002B3CF4">
            <w:pPr>
              <w:pStyle w:val="BodyText"/>
              <w:spacing w:after="0" w:line="240" w:lineRule="auto"/>
              <w:rPr>
                <w:color w:val="000000" w:themeColor="text1"/>
                <w:u w:val="single"/>
              </w:rPr>
            </w:pPr>
            <w:r w:rsidRPr="00321317">
              <w:rPr>
                <w:color w:val="000000" w:themeColor="text1"/>
                <w:highlight w:val="yellow"/>
              </w:rPr>
              <w:br/>
            </w:r>
            <w:r w:rsidR="002B3CF4" w:rsidRPr="002B3CF4">
              <w:rPr>
                <w:color w:val="000000" w:themeColor="text1"/>
              </w:rPr>
              <w:t xml:space="preserve">Our submission in 2025 for the HREiR award reflects our heightened priority for research over the coming decade. </w:t>
            </w:r>
          </w:p>
          <w:p w14:paraId="6C6A8260" w14:textId="77777777" w:rsidR="002B3CF4" w:rsidRDefault="002B3CF4" w:rsidP="002B3CF4">
            <w:pPr>
              <w:pStyle w:val="BodyText"/>
              <w:spacing w:after="0" w:line="240" w:lineRule="auto"/>
              <w:rPr>
                <w:color w:val="000000" w:themeColor="text1"/>
              </w:rPr>
            </w:pPr>
            <w:r w:rsidRPr="002B3CF4">
              <w:rPr>
                <w:color w:val="000000" w:themeColor="text1"/>
              </w:rPr>
              <w:t xml:space="preserve">Our approach has been grounded in understanding the needs of our research community in an evidenced based way. In seeking the HREiR award we are responding to the voice and needs of our research community, being ambitious in key areas of need, while not over committing at the expense of ensuring our core activity is fit for purpose. </w:t>
            </w:r>
          </w:p>
          <w:p w14:paraId="4D188B52" w14:textId="77777777" w:rsidR="000B6A76" w:rsidRPr="002B3CF4" w:rsidRDefault="002B3CF4" w:rsidP="002B3CF4">
            <w:pPr>
              <w:pStyle w:val="BodyText"/>
              <w:spacing w:after="0" w:line="240" w:lineRule="auto"/>
              <w:rPr>
                <w:color w:val="000000" w:themeColor="text1"/>
              </w:rPr>
            </w:pPr>
            <w:r>
              <w:rPr>
                <w:color w:val="000000" w:themeColor="text1"/>
              </w:rPr>
              <w:t>The approved</w:t>
            </w:r>
            <w:r w:rsidR="00614C82" w:rsidRPr="00614C82">
              <w:rPr>
                <w:color w:val="000000" w:themeColor="text1"/>
              </w:rPr>
              <w:t xml:space="preserve"> action plan will move to the Committee for Researcher Development &amp; Doctoral Studies (CRDDS) to drive implementation.</w:t>
            </w:r>
          </w:p>
          <w:p w14:paraId="41A598BD" w14:textId="77777777" w:rsidR="00B95550" w:rsidRPr="00B55AC5" w:rsidRDefault="00B95550" w:rsidP="002B3CF4">
            <w:pPr>
              <w:pStyle w:val="BodyText"/>
              <w:spacing w:after="0" w:line="240" w:lineRule="auto"/>
              <w:rPr>
                <w:color w:val="FF0000"/>
              </w:rPr>
            </w:pPr>
          </w:p>
        </w:tc>
      </w:tr>
    </w:tbl>
    <w:p w14:paraId="48C280B7" w14:textId="77777777" w:rsidR="00507B3B" w:rsidRDefault="00507B3B" w:rsidP="009D7816">
      <w:pPr>
        <w:pStyle w:val="BodyText"/>
        <w:spacing w:after="36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73C98" w:rsidRPr="000848B5" w14:paraId="5CD54067" w14:textId="77777777" w:rsidTr="003D3319">
        <w:tc>
          <w:tcPr>
            <w:tcW w:w="8926" w:type="dxa"/>
          </w:tcPr>
          <w:p w14:paraId="68D0D5FA" w14:textId="77777777" w:rsidR="00073C98" w:rsidRPr="00B95550" w:rsidRDefault="00507B3B" w:rsidP="000848B5">
            <w:pPr>
              <w:pStyle w:val="BodyText"/>
              <w:spacing w:after="360"/>
              <w:rPr>
                <w:rStyle w:val="HighlightBold"/>
                <w:sz w:val="20"/>
                <w:szCs w:val="20"/>
              </w:rPr>
            </w:pPr>
            <w:r w:rsidRPr="00B95550">
              <w:rPr>
                <w:sz w:val="20"/>
                <w:szCs w:val="20"/>
              </w:rPr>
              <w:br w:type="page"/>
            </w:r>
            <w:r w:rsidR="00073C98" w:rsidRPr="00B95550">
              <w:rPr>
                <w:rStyle w:val="HighlightBold"/>
                <w:sz w:val="20"/>
                <w:szCs w:val="20"/>
              </w:rPr>
              <w:t>2C</w:t>
            </w:r>
            <w:r w:rsidR="009D7816" w:rsidRPr="00B95550">
              <w:rPr>
                <w:rStyle w:val="HighlightBold"/>
                <w:sz w:val="20"/>
                <w:szCs w:val="20"/>
              </w:rPr>
              <w:t>.</w:t>
            </w:r>
            <w:r w:rsidR="00073C98" w:rsidRPr="00B95550">
              <w:rPr>
                <w:rStyle w:val="HighlightBold"/>
                <w:sz w:val="20"/>
                <w:szCs w:val="20"/>
              </w:rPr>
              <w:t xml:space="preserve"> Reflections on progress and plans for future developments</w:t>
            </w:r>
          </w:p>
          <w:p w14:paraId="2EADCE6F" w14:textId="77777777" w:rsidR="00073C98" w:rsidRPr="00B95550" w:rsidRDefault="00073C98" w:rsidP="003D3319">
            <w:pPr>
              <w:pStyle w:val="BodyText"/>
              <w:spacing w:after="120" w:line="240" w:lineRule="auto"/>
              <w:rPr>
                <w:sz w:val="20"/>
                <w:szCs w:val="20"/>
              </w:rPr>
            </w:pPr>
            <w:r w:rsidRPr="00B95550">
              <w:rPr>
                <w:sz w:val="20"/>
                <w:szCs w:val="20"/>
              </w:rPr>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w:rsidR="00073C98" w:rsidRPr="000848B5" w14:paraId="65E3E688" w14:textId="77777777" w:rsidTr="003D3319">
        <w:tc>
          <w:tcPr>
            <w:tcW w:w="8926" w:type="dxa"/>
          </w:tcPr>
          <w:p w14:paraId="7C14A594" w14:textId="77777777" w:rsidR="00BB413A" w:rsidRDefault="004C0D00" w:rsidP="00BB413A">
            <w:pPr>
              <w:pStyle w:val="BodyText"/>
              <w:spacing w:after="360"/>
            </w:pPr>
            <w:r>
              <w:t>In 2024 the</w:t>
            </w:r>
            <w:r w:rsidR="00BB413A" w:rsidRPr="00BB413A">
              <w:t xml:space="preserve"> university </w:t>
            </w:r>
            <w:r>
              <w:t xml:space="preserve">appointed </w:t>
            </w:r>
            <w:r w:rsidR="00BB413A" w:rsidRPr="00BB413A">
              <w:t xml:space="preserve">a Director of Research &amp; Enterprise to create a new Research &amp; Enterprise Directorate. </w:t>
            </w:r>
            <w:r w:rsidR="00E6178C" w:rsidRPr="00E6178C">
              <w:t>During 202</w:t>
            </w:r>
            <w:r w:rsidR="00E6178C">
              <w:t>4</w:t>
            </w:r>
            <w:r w:rsidR="00E6178C" w:rsidRPr="00E6178C">
              <w:t>/2</w:t>
            </w:r>
            <w:r w:rsidR="00E6178C">
              <w:t>5</w:t>
            </w:r>
            <w:r w:rsidR="00E6178C" w:rsidRPr="00E6178C">
              <w:t xml:space="preserve"> the University underwent an organisational change process</w:t>
            </w:r>
            <w:r w:rsidR="00E6178C">
              <w:t xml:space="preserve"> to build the Directorate </w:t>
            </w:r>
            <w:r w:rsidR="00E6178C" w:rsidRPr="00E6178C">
              <w:t xml:space="preserve">resulting in </w:t>
            </w:r>
            <w:r w:rsidR="00E6178C">
              <w:t>team</w:t>
            </w:r>
            <w:r w:rsidR="00E6178C" w:rsidRPr="00E6178C">
              <w:t xml:space="preserve"> restructuring and changes in staffing. </w:t>
            </w:r>
            <w:r w:rsidR="00E6178C">
              <w:t>Following this the remaining roles were advertised externally in early 2025 and recruitment is ongoing</w:t>
            </w:r>
            <w:r w:rsidR="00E6178C" w:rsidRPr="00E6178C">
              <w:t xml:space="preserve">. It is anticipated that </w:t>
            </w:r>
            <w:r w:rsidR="00E6178C">
              <w:t>the Directorate will have a full complement of staff by the start of the 2025/26 academic year</w:t>
            </w:r>
            <w:r w:rsidR="00E6178C" w:rsidRPr="00E6178C">
              <w:t>.</w:t>
            </w:r>
          </w:p>
          <w:p w14:paraId="3F2109C3" w14:textId="77777777" w:rsidR="00E6178C" w:rsidRPr="00BB413A" w:rsidRDefault="00E6178C" w:rsidP="00BB413A">
            <w:pPr>
              <w:pStyle w:val="BodyText"/>
              <w:spacing w:after="360"/>
            </w:pPr>
            <w:r>
              <w:t>The university will then look to appoint an academic lead for Research Integrity.</w:t>
            </w:r>
          </w:p>
          <w:p w14:paraId="7180665D" w14:textId="77777777" w:rsidR="006F3F7C" w:rsidRPr="00BB413A" w:rsidRDefault="00E6178C" w:rsidP="00BB413A">
            <w:pPr>
              <w:pStyle w:val="BodyText"/>
              <w:spacing w:after="360"/>
            </w:pPr>
            <w:r>
              <w:t xml:space="preserve">The project to </w:t>
            </w:r>
            <w:r w:rsidR="006C4E2A" w:rsidRPr="00BB413A">
              <w:t xml:space="preserve">implement </w:t>
            </w:r>
            <w:r w:rsidR="00BB413A" w:rsidRPr="00BB413A">
              <w:t>the</w:t>
            </w:r>
            <w:r w:rsidR="006C4E2A" w:rsidRPr="00BB413A">
              <w:t xml:space="preserve"> new Ethics Management System</w:t>
            </w:r>
            <w:r>
              <w:t>, WERM</w:t>
            </w:r>
            <w:r w:rsidR="00303E36" w:rsidRPr="00BB413A">
              <w:t xml:space="preserve"> </w:t>
            </w:r>
            <w:r w:rsidR="006C4E2A" w:rsidRPr="00BB413A">
              <w:t>(</w:t>
            </w:r>
            <w:r w:rsidR="00303E36" w:rsidRPr="00BB413A">
              <w:t>W</w:t>
            </w:r>
            <w:r w:rsidR="00BB413A" w:rsidRPr="00BB413A">
              <w:t xml:space="preserve">olverhampton </w:t>
            </w:r>
            <w:r w:rsidR="00303E36" w:rsidRPr="00BB413A">
              <w:t>E</w:t>
            </w:r>
            <w:r w:rsidR="00BB413A" w:rsidRPr="00BB413A">
              <w:t xml:space="preserve">thical </w:t>
            </w:r>
            <w:r w:rsidR="00303E36" w:rsidRPr="00BB413A">
              <w:t>R</w:t>
            </w:r>
            <w:r w:rsidR="00BB413A" w:rsidRPr="00BB413A">
              <w:t xml:space="preserve">eview </w:t>
            </w:r>
            <w:r w:rsidR="00303E36" w:rsidRPr="00BB413A">
              <w:t>M</w:t>
            </w:r>
            <w:r w:rsidR="00BB413A" w:rsidRPr="00BB413A">
              <w:t>anager</w:t>
            </w:r>
            <w:r w:rsidR="006C4E2A" w:rsidRPr="00BB413A">
              <w:t>)</w:t>
            </w:r>
            <w:r w:rsidR="00BB413A" w:rsidRPr="00BB413A">
              <w:t xml:space="preserve"> </w:t>
            </w:r>
            <w:r>
              <w:t xml:space="preserve">remained on hold whilst the new Directorate was being formed and will recommence once system administration is in place. </w:t>
            </w:r>
            <w:r w:rsidR="00BB413A">
              <w:t>The Institutional Sponsorship Policy - Health &amp; Social Care Research and Institutional Sponsorship application process will be reviewed</w:t>
            </w:r>
            <w:r>
              <w:t xml:space="preserve"> alongside the implementation, with a view to incorporating the application process into WERM.</w:t>
            </w:r>
          </w:p>
        </w:tc>
      </w:tr>
    </w:tbl>
    <w:p w14:paraId="730FED35" w14:textId="77777777" w:rsidR="00073C98" w:rsidRDefault="00073C98" w:rsidP="009D7816">
      <w:pPr>
        <w:pStyle w:val="Heading2"/>
      </w:pPr>
      <w:r w:rsidRPr="008724E6">
        <w:lastRenderedPageBreak/>
        <w:t xml:space="preserve">Section </w:t>
      </w:r>
      <w:r>
        <w:t>3</w:t>
      </w:r>
      <w:r w:rsidRPr="008724E6">
        <w:t xml:space="preserve">: </w:t>
      </w:r>
      <w:r>
        <w:t>Addressing research misconduct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70E10" w:rsidRPr="000848B5" w14:paraId="2E558BEE" w14:textId="77777777" w:rsidTr="003D3319">
        <w:tc>
          <w:tcPr>
            <w:tcW w:w="8926" w:type="dxa"/>
          </w:tcPr>
          <w:p w14:paraId="450C097B" w14:textId="77777777" w:rsidR="00970E10" w:rsidRPr="00685063" w:rsidRDefault="00970E10" w:rsidP="000848B5">
            <w:pPr>
              <w:pStyle w:val="BodyText"/>
              <w:spacing w:after="360"/>
              <w:rPr>
                <w:rStyle w:val="HighlightBold"/>
                <w:i/>
                <w:iCs/>
              </w:rPr>
            </w:pPr>
            <w:r w:rsidRPr="00685063">
              <w:rPr>
                <w:rStyle w:val="HighlightBold"/>
                <w:i/>
                <w:iCs/>
              </w:rPr>
              <w:t>3A</w:t>
            </w:r>
            <w:r w:rsidR="009D7816" w:rsidRPr="00685063">
              <w:rPr>
                <w:rStyle w:val="HighlightBold"/>
                <w:i/>
                <w:iCs/>
              </w:rPr>
              <w:t>.</w:t>
            </w:r>
            <w:r w:rsidRPr="00685063">
              <w:rPr>
                <w:rStyle w:val="HighlightBold"/>
                <w:i/>
                <w:iCs/>
              </w:rPr>
              <w:t xml:space="preserve"> Statement on processes that the organisation has in place for dealing with allegations of misconduct</w:t>
            </w:r>
          </w:p>
          <w:p w14:paraId="79D49E01" w14:textId="77777777" w:rsidR="00970E10" w:rsidRPr="00685063" w:rsidRDefault="00970E10" w:rsidP="00685063">
            <w:pPr>
              <w:pStyle w:val="BodyText"/>
              <w:spacing w:after="120" w:line="240" w:lineRule="auto"/>
              <w:rPr>
                <w:i/>
                <w:iCs/>
                <w:sz w:val="20"/>
                <w:szCs w:val="20"/>
              </w:rPr>
            </w:pPr>
            <w:r w:rsidRPr="00685063">
              <w:rPr>
                <w:i/>
                <w:iCs/>
                <w:sz w:val="20"/>
                <w:szCs w:val="20"/>
              </w:rPr>
              <w:t>Please provide:</w:t>
            </w:r>
          </w:p>
          <w:p w14:paraId="6CBE82E6" w14:textId="77777777" w:rsidR="00970E10" w:rsidRPr="00685063" w:rsidRDefault="00070D8E" w:rsidP="00685063">
            <w:pPr>
              <w:pStyle w:val="ListBullet"/>
              <w:spacing w:after="120" w:line="240" w:lineRule="auto"/>
              <w:ind w:left="284" w:hanging="284"/>
              <w:rPr>
                <w:i/>
                <w:iCs/>
                <w:sz w:val="20"/>
                <w:szCs w:val="20"/>
              </w:rPr>
            </w:pPr>
            <w:r w:rsidRPr="00685063">
              <w:rPr>
                <w:i/>
                <w:iCs/>
                <w:sz w:val="20"/>
                <w:szCs w:val="20"/>
              </w:rPr>
              <w:t>a</w:t>
            </w:r>
            <w:r w:rsidR="00970E10" w:rsidRPr="00685063">
              <w:rPr>
                <w:i/>
                <w:iCs/>
                <w:sz w:val="20"/>
                <w:szCs w:val="20"/>
              </w:rPr>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14:paraId="63B0992E" w14:textId="77777777" w:rsidR="00970E10" w:rsidRPr="00685063" w:rsidRDefault="00070D8E" w:rsidP="00685063">
            <w:pPr>
              <w:pStyle w:val="ListBullet"/>
              <w:spacing w:after="120" w:line="240" w:lineRule="auto"/>
              <w:ind w:left="284" w:hanging="284"/>
              <w:rPr>
                <w:i/>
                <w:iCs/>
                <w:sz w:val="20"/>
                <w:szCs w:val="20"/>
              </w:rPr>
            </w:pPr>
            <w:r w:rsidRPr="00685063">
              <w:rPr>
                <w:i/>
                <w:iCs/>
                <w:sz w:val="20"/>
                <w:szCs w:val="20"/>
              </w:rPr>
              <w:t>i</w:t>
            </w:r>
            <w:r w:rsidR="00970E10" w:rsidRPr="00685063">
              <w:rPr>
                <w:i/>
                <w:iCs/>
                <w:sz w:val="20"/>
                <w:szCs w:val="20"/>
              </w:rPr>
              <w:t>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14:paraId="08F15BA5" w14:textId="77777777" w:rsidR="00970E10" w:rsidRPr="00685063" w:rsidRDefault="00070D8E" w:rsidP="00685063">
            <w:pPr>
              <w:pStyle w:val="ListBullet"/>
              <w:spacing w:after="120" w:line="240" w:lineRule="auto"/>
              <w:ind w:left="284" w:hanging="284"/>
              <w:rPr>
                <w:i/>
                <w:iCs/>
              </w:rPr>
            </w:pPr>
            <w:r w:rsidRPr="00685063">
              <w:rPr>
                <w:i/>
                <w:iCs/>
                <w:sz w:val="20"/>
                <w:szCs w:val="20"/>
              </w:rPr>
              <w:t>a</w:t>
            </w:r>
            <w:r w:rsidR="00970E10" w:rsidRPr="00685063">
              <w:rPr>
                <w:i/>
                <w:iCs/>
                <w:sz w:val="20"/>
                <w:szCs w:val="20"/>
              </w:rPr>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00690E33" w:rsidRPr="00690E33" w14:paraId="49BE243A" w14:textId="77777777" w:rsidTr="003D3319">
        <w:tc>
          <w:tcPr>
            <w:tcW w:w="8926" w:type="dxa"/>
          </w:tcPr>
          <w:p w14:paraId="22E5EBC6" w14:textId="77777777" w:rsidR="00BE1212" w:rsidRPr="00690E33" w:rsidRDefault="00685063" w:rsidP="002177E2">
            <w:pPr>
              <w:pStyle w:val="BodyText"/>
              <w:spacing w:after="0" w:line="240" w:lineRule="auto"/>
              <w:rPr>
                <w:b/>
                <w:bCs/>
                <w:color w:val="000000" w:themeColor="text1"/>
              </w:rPr>
            </w:pPr>
            <w:r w:rsidRPr="00690E33">
              <w:rPr>
                <w:color w:val="000000" w:themeColor="text1"/>
              </w:rPr>
              <w:br/>
            </w:r>
            <w:r w:rsidR="002177E2" w:rsidRPr="00690E33">
              <w:rPr>
                <w:b/>
                <w:bCs/>
                <w:color w:val="000000" w:themeColor="text1"/>
              </w:rPr>
              <w:t>Procedure for the Investigation of Allegations of Misconduct in Research</w:t>
            </w:r>
          </w:p>
          <w:p w14:paraId="6992DB40" w14:textId="77777777" w:rsidR="002177E2" w:rsidRPr="00690E33" w:rsidRDefault="00BE1212" w:rsidP="002177E2">
            <w:pPr>
              <w:pStyle w:val="BodyText"/>
              <w:spacing w:after="0" w:line="240" w:lineRule="auto"/>
              <w:rPr>
                <w:color w:val="000000" w:themeColor="text1"/>
              </w:rPr>
            </w:pPr>
            <w:r w:rsidRPr="00690E33">
              <w:rPr>
                <w:color w:val="000000" w:themeColor="text1"/>
              </w:rPr>
              <w:t xml:space="preserve">The </w:t>
            </w:r>
            <w:r w:rsidR="002177E2" w:rsidRPr="00690E33">
              <w:rPr>
                <w:color w:val="000000" w:themeColor="text1"/>
              </w:rPr>
              <w:t>Procedure</w:t>
            </w:r>
            <w:r w:rsidRPr="00690E33">
              <w:rPr>
                <w:color w:val="000000" w:themeColor="text1"/>
              </w:rPr>
              <w:t xml:space="preserve"> underwent a major review and was</w:t>
            </w:r>
            <w:r w:rsidR="002177E2" w:rsidRPr="00690E33">
              <w:rPr>
                <w:color w:val="000000" w:themeColor="text1"/>
              </w:rPr>
              <w:t xml:space="preserve"> </w:t>
            </w:r>
            <w:r w:rsidRPr="00690E33">
              <w:rPr>
                <w:color w:val="000000" w:themeColor="text1"/>
              </w:rPr>
              <w:t xml:space="preserve">approved </w:t>
            </w:r>
            <w:r w:rsidR="002177E2" w:rsidRPr="00690E33">
              <w:rPr>
                <w:color w:val="000000" w:themeColor="text1"/>
              </w:rPr>
              <w:t>in January 2024</w:t>
            </w:r>
            <w:r w:rsidRPr="00690E33">
              <w:rPr>
                <w:color w:val="000000" w:themeColor="text1"/>
              </w:rPr>
              <w:t xml:space="preserve">. This review was </w:t>
            </w:r>
            <w:r w:rsidR="002177E2" w:rsidRPr="00690E33">
              <w:rPr>
                <w:color w:val="000000" w:themeColor="text1"/>
              </w:rPr>
              <w:t xml:space="preserve">scheduled but provided the opportunity to align to the new UK Research Integrity Office’s Procedure for the Investigation of Misconduct in Research (2023). </w:t>
            </w:r>
          </w:p>
          <w:p w14:paraId="41F21BAA" w14:textId="77777777" w:rsidR="002177E2" w:rsidRPr="00690E33" w:rsidRDefault="002177E2" w:rsidP="002177E2">
            <w:pPr>
              <w:pStyle w:val="BodyText"/>
              <w:spacing w:after="0" w:line="240" w:lineRule="auto"/>
              <w:rPr>
                <w:color w:val="000000" w:themeColor="text1"/>
              </w:rPr>
            </w:pPr>
          </w:p>
          <w:p w14:paraId="001C1471" w14:textId="77777777" w:rsidR="002177E2" w:rsidRPr="00690E33" w:rsidRDefault="002177E2" w:rsidP="002177E2">
            <w:pPr>
              <w:pStyle w:val="BodyText"/>
              <w:spacing w:after="0" w:line="240" w:lineRule="auto"/>
              <w:rPr>
                <w:color w:val="000000" w:themeColor="text1"/>
              </w:rPr>
            </w:pPr>
            <w:r w:rsidRPr="00690E33">
              <w:rPr>
                <w:color w:val="000000" w:themeColor="text1"/>
              </w:rPr>
              <w:t>The Procedure now applies to research students. Alleged misconduct relating specifically to the assessed element of a research degree, i.e. Annual Progress Review, Progression Stage, the thesis, or a resubmitted thesis will be dealt with under the Research Degree Regulations ‘Appendix 13: Procedure for managing an alleged assessment offence’. However, alleged misconduct in a research degree programme relating to the conduct of the research itself will be investigated using these procedures.</w:t>
            </w:r>
          </w:p>
          <w:p w14:paraId="5048D1B2" w14:textId="77777777" w:rsidR="002177E2" w:rsidRPr="00690E33" w:rsidRDefault="002177E2" w:rsidP="002177E2">
            <w:pPr>
              <w:pStyle w:val="BodyText"/>
              <w:spacing w:after="0" w:line="240" w:lineRule="auto"/>
              <w:rPr>
                <w:color w:val="000000" w:themeColor="text1"/>
              </w:rPr>
            </w:pPr>
          </w:p>
          <w:p w14:paraId="14A17EAC" w14:textId="77777777" w:rsidR="00BE1212" w:rsidRPr="00690E33" w:rsidRDefault="00BE1212" w:rsidP="002177E2">
            <w:pPr>
              <w:pStyle w:val="BodyText"/>
              <w:spacing w:after="0" w:line="240" w:lineRule="auto"/>
              <w:rPr>
                <w:color w:val="000000" w:themeColor="text1"/>
              </w:rPr>
            </w:pPr>
            <w:r w:rsidRPr="00690E33">
              <w:rPr>
                <w:color w:val="000000" w:themeColor="text1"/>
              </w:rPr>
              <w:t xml:space="preserve">To make it simpler for people to follow </w:t>
            </w:r>
            <w:r w:rsidR="002177E2" w:rsidRPr="00690E33">
              <w:rPr>
                <w:color w:val="000000" w:themeColor="text1"/>
              </w:rPr>
              <w:t xml:space="preserve">a flowchart was </w:t>
            </w:r>
            <w:r w:rsidRPr="00690E33">
              <w:rPr>
                <w:color w:val="000000" w:themeColor="text1"/>
              </w:rPr>
              <w:t>constructed that documents the process through</w:t>
            </w:r>
            <w:r w:rsidR="002177E2" w:rsidRPr="00690E33">
              <w:rPr>
                <w:color w:val="000000" w:themeColor="text1"/>
              </w:rPr>
              <w:t>out</w:t>
            </w:r>
            <w:r w:rsidRPr="00690E33">
              <w:rPr>
                <w:color w:val="000000" w:themeColor="text1"/>
              </w:rPr>
              <w:t xml:space="preserve"> the policy. </w:t>
            </w:r>
          </w:p>
          <w:p w14:paraId="128548A8" w14:textId="77777777" w:rsidR="002177E2" w:rsidRPr="00690E33" w:rsidRDefault="002177E2" w:rsidP="002177E2">
            <w:pPr>
              <w:pStyle w:val="BodyText"/>
              <w:spacing w:after="0" w:line="240" w:lineRule="auto"/>
              <w:rPr>
                <w:color w:val="000000" w:themeColor="text1"/>
              </w:rPr>
            </w:pPr>
          </w:p>
          <w:p w14:paraId="1E41030A" w14:textId="77777777" w:rsidR="00061BE0" w:rsidRPr="00690E33" w:rsidRDefault="00685063" w:rsidP="002177E2">
            <w:pPr>
              <w:pStyle w:val="BodyText"/>
              <w:spacing w:after="0" w:line="240" w:lineRule="auto"/>
              <w:rPr>
                <w:color w:val="000000" w:themeColor="text1"/>
              </w:rPr>
            </w:pPr>
            <w:r w:rsidRPr="00690E33">
              <w:rPr>
                <w:color w:val="000000" w:themeColor="text1"/>
              </w:rPr>
              <w:t>The Procedure</w:t>
            </w:r>
            <w:r w:rsidR="00061BE0" w:rsidRPr="00690E33">
              <w:rPr>
                <w:color w:val="000000" w:themeColor="text1"/>
              </w:rPr>
              <w:t xml:space="preserve"> sets out the </w:t>
            </w:r>
            <w:r w:rsidRPr="00690E33">
              <w:rPr>
                <w:color w:val="000000" w:themeColor="text1"/>
              </w:rPr>
              <w:t>safeguards</w:t>
            </w:r>
            <w:r w:rsidR="00061BE0" w:rsidRPr="00690E33">
              <w:rPr>
                <w:color w:val="000000" w:themeColor="text1"/>
              </w:rPr>
              <w:t xml:space="preserve"> in place for the complainant and </w:t>
            </w:r>
            <w:r w:rsidRPr="00690E33">
              <w:rPr>
                <w:color w:val="000000" w:themeColor="text1"/>
              </w:rPr>
              <w:t>respondent</w:t>
            </w:r>
            <w:r w:rsidR="00061BE0" w:rsidRPr="00690E33">
              <w:rPr>
                <w:color w:val="000000" w:themeColor="text1"/>
              </w:rPr>
              <w:t xml:space="preserve">, when suspected instances of misconduct are reported. </w:t>
            </w:r>
            <w:r w:rsidRPr="00690E33">
              <w:rPr>
                <w:color w:val="000000" w:themeColor="text1"/>
              </w:rPr>
              <w:t>It</w:t>
            </w:r>
            <w:r w:rsidR="00061BE0" w:rsidRPr="00690E33">
              <w:rPr>
                <w:color w:val="000000" w:themeColor="text1"/>
              </w:rPr>
              <w:t xml:space="preserve"> is confidential, transparent, timely, robust and fair and protects the rights and interests of all parties to ensure accountability when things go wrong with clear rights of appeal. </w:t>
            </w:r>
          </w:p>
          <w:p w14:paraId="3F1E5E57" w14:textId="77777777" w:rsidR="002177E2" w:rsidRPr="00690E33" w:rsidRDefault="002177E2" w:rsidP="002177E2">
            <w:pPr>
              <w:pStyle w:val="BodyText"/>
              <w:spacing w:after="0" w:line="240" w:lineRule="auto"/>
              <w:rPr>
                <w:color w:val="000000" w:themeColor="text1"/>
              </w:rPr>
            </w:pPr>
          </w:p>
          <w:p w14:paraId="0B1602EE" w14:textId="77777777" w:rsidR="00BB6052" w:rsidRPr="00690E33" w:rsidRDefault="00BB6052" w:rsidP="002177E2">
            <w:pPr>
              <w:pStyle w:val="BodyText"/>
              <w:spacing w:after="0" w:line="240" w:lineRule="auto"/>
              <w:rPr>
                <w:color w:val="000000" w:themeColor="text1"/>
              </w:rPr>
            </w:pPr>
            <w:r w:rsidRPr="00690E33">
              <w:rPr>
                <w:color w:val="000000" w:themeColor="text1"/>
              </w:rPr>
              <w:t>Alternatively, the University of Wolverhampton has a new </w:t>
            </w:r>
            <w:hyperlink r:id="rId21" w:history="1">
              <w:r w:rsidRPr="00690E33">
                <w:rPr>
                  <w:rStyle w:val="Hyperlink"/>
                  <w:color w:val="000000" w:themeColor="text1"/>
                </w:rPr>
                <w:t>Speak Up Policy</w:t>
              </w:r>
            </w:hyperlink>
            <w:r w:rsidRPr="00690E33">
              <w:rPr>
                <w:color w:val="000000" w:themeColor="text1"/>
              </w:rPr>
              <w:t>. In our Speak Up Policy ‘Whistleblowing’ means the reporting by any member of the University community of suspected misconduct, illegal acts, or a failure to act. </w:t>
            </w:r>
          </w:p>
          <w:p w14:paraId="667B1756" w14:textId="77777777" w:rsidR="00BB6052" w:rsidRPr="00690E33" w:rsidRDefault="00BB6052" w:rsidP="002177E2">
            <w:pPr>
              <w:pStyle w:val="BodyText"/>
              <w:spacing w:after="0" w:line="240" w:lineRule="auto"/>
              <w:rPr>
                <w:color w:val="000000" w:themeColor="text1"/>
              </w:rPr>
            </w:pPr>
          </w:p>
          <w:p w14:paraId="1B3B24E6" w14:textId="77777777" w:rsidR="00061BE0" w:rsidRPr="00690E33" w:rsidRDefault="00061BE0" w:rsidP="002177E2">
            <w:pPr>
              <w:pStyle w:val="BodyText"/>
              <w:spacing w:after="0" w:line="240" w:lineRule="auto"/>
              <w:rPr>
                <w:color w:val="000000" w:themeColor="text1"/>
              </w:rPr>
            </w:pPr>
            <w:r w:rsidRPr="00690E33">
              <w:rPr>
                <w:color w:val="000000" w:themeColor="text1"/>
              </w:rPr>
              <w:lastRenderedPageBreak/>
              <w:t>The number of investigations, via receipt of this statement, are reported annually at the Committee</w:t>
            </w:r>
            <w:r w:rsidR="004C0D00" w:rsidRPr="00690E33">
              <w:rPr>
                <w:color w:val="000000" w:themeColor="text1"/>
              </w:rPr>
              <w:t xml:space="preserve"> for Ethics &amp; Research Integrity</w:t>
            </w:r>
            <w:r w:rsidRPr="00690E33">
              <w:rPr>
                <w:color w:val="000000" w:themeColor="text1"/>
              </w:rPr>
              <w:t xml:space="preserve">, the University Research </w:t>
            </w:r>
            <w:r w:rsidR="004C0D00" w:rsidRPr="00690E33">
              <w:rPr>
                <w:color w:val="000000" w:themeColor="text1"/>
              </w:rPr>
              <w:t xml:space="preserve">&amp; Innovation </w:t>
            </w:r>
            <w:r w:rsidRPr="00690E33">
              <w:rPr>
                <w:color w:val="000000" w:themeColor="text1"/>
              </w:rPr>
              <w:t>Committee and Academic Board.</w:t>
            </w:r>
          </w:p>
          <w:p w14:paraId="47033930" w14:textId="77777777" w:rsidR="00390EDC" w:rsidRDefault="00690E33" w:rsidP="00390EDC">
            <w:pPr>
              <w:pStyle w:val="BodyText"/>
              <w:spacing w:after="0" w:line="240" w:lineRule="auto"/>
              <w:rPr>
                <w:color w:val="000000" w:themeColor="text1"/>
              </w:rPr>
            </w:pPr>
            <w:r w:rsidRPr="00690E33">
              <w:rPr>
                <w:color w:val="000000" w:themeColor="text1"/>
              </w:rPr>
              <w:t xml:space="preserve"> </w:t>
            </w:r>
          </w:p>
          <w:p w14:paraId="61B5B1AA" w14:textId="77777777" w:rsidR="00390EDC" w:rsidRDefault="00390EDC" w:rsidP="00390EDC">
            <w:pPr>
              <w:pStyle w:val="BodyText"/>
              <w:spacing w:after="0" w:line="240" w:lineRule="auto"/>
              <w:rPr>
                <w:color w:val="000000" w:themeColor="text1"/>
              </w:rPr>
            </w:pPr>
            <w:r>
              <w:rPr>
                <w:color w:val="000000" w:themeColor="text1"/>
              </w:rPr>
              <w:t>For the first time we received three</w:t>
            </w:r>
            <w:r w:rsidRPr="00390EDC">
              <w:rPr>
                <w:color w:val="000000" w:themeColor="text1"/>
              </w:rPr>
              <w:t xml:space="preserve"> allegations </w:t>
            </w:r>
            <w:r>
              <w:rPr>
                <w:color w:val="000000" w:themeColor="text1"/>
              </w:rPr>
              <w:t xml:space="preserve">which were </w:t>
            </w:r>
            <w:r w:rsidRPr="00390EDC">
              <w:rPr>
                <w:color w:val="000000" w:themeColor="text1"/>
              </w:rPr>
              <w:t>made anonymously</w:t>
            </w:r>
            <w:r>
              <w:rPr>
                <w:color w:val="000000" w:themeColor="text1"/>
              </w:rPr>
              <w:t xml:space="preserve"> </w:t>
            </w:r>
            <w:r w:rsidRPr="00390EDC">
              <w:rPr>
                <w:color w:val="000000" w:themeColor="text1"/>
              </w:rPr>
              <w:t>under the pseudonym ‘Clare Francis’.</w:t>
            </w:r>
            <w:r>
              <w:rPr>
                <w:color w:val="000000" w:themeColor="text1"/>
              </w:rPr>
              <w:t xml:space="preserve"> </w:t>
            </w:r>
            <w:r w:rsidRPr="00390EDC">
              <w:rPr>
                <w:color w:val="000000" w:themeColor="text1"/>
              </w:rPr>
              <w:t>‘Clare Francis’ is used by a person (or group of people) since 2010 to call attention to</w:t>
            </w:r>
            <w:r>
              <w:rPr>
                <w:color w:val="000000" w:themeColor="text1"/>
              </w:rPr>
              <w:t xml:space="preserve"> </w:t>
            </w:r>
            <w:r w:rsidRPr="00390EDC">
              <w:rPr>
                <w:color w:val="000000" w:themeColor="text1"/>
              </w:rPr>
              <w:t>suspected cases of plagiarism and fabricated or duplicated figures in research publications. Although some of</w:t>
            </w:r>
            <w:r>
              <w:rPr>
                <w:color w:val="000000" w:themeColor="text1"/>
              </w:rPr>
              <w:t xml:space="preserve"> </w:t>
            </w:r>
            <w:r w:rsidRPr="00390EDC">
              <w:rPr>
                <w:color w:val="000000" w:themeColor="text1"/>
              </w:rPr>
              <w:t>the complaints have resulted in retractions, there have also been concerns from journals and universities that</w:t>
            </w:r>
            <w:r>
              <w:rPr>
                <w:color w:val="000000" w:themeColor="text1"/>
              </w:rPr>
              <w:t xml:space="preserve"> the </w:t>
            </w:r>
            <w:r w:rsidRPr="00390EDC">
              <w:rPr>
                <w:color w:val="000000" w:themeColor="text1"/>
              </w:rPr>
              <w:t>claims are often unparticularised, difficult to verify and can often be a waste of time to investigate.</w:t>
            </w:r>
          </w:p>
          <w:p w14:paraId="126DAEB0" w14:textId="77777777" w:rsidR="00390EDC" w:rsidRDefault="00390EDC" w:rsidP="00390EDC">
            <w:pPr>
              <w:pStyle w:val="BodyText"/>
              <w:spacing w:after="0" w:line="240" w:lineRule="auto"/>
              <w:rPr>
                <w:color w:val="000000" w:themeColor="text1"/>
              </w:rPr>
            </w:pPr>
          </w:p>
          <w:p w14:paraId="14D346F2" w14:textId="77777777" w:rsidR="00390EDC" w:rsidRDefault="00390EDC" w:rsidP="00390EDC">
            <w:pPr>
              <w:pStyle w:val="BodyText"/>
              <w:spacing w:after="0" w:line="240" w:lineRule="auto"/>
              <w:rPr>
                <w:color w:val="000000" w:themeColor="text1"/>
              </w:rPr>
            </w:pPr>
            <w:r w:rsidRPr="00390EDC">
              <w:rPr>
                <w:color w:val="000000" w:themeColor="text1"/>
              </w:rPr>
              <w:t xml:space="preserve">The </w:t>
            </w:r>
            <w:r>
              <w:rPr>
                <w:color w:val="000000" w:themeColor="text1"/>
              </w:rPr>
              <w:t>University</w:t>
            </w:r>
            <w:r w:rsidRPr="00390EDC">
              <w:rPr>
                <w:color w:val="000000" w:themeColor="text1"/>
              </w:rPr>
              <w:t xml:space="preserve"> has to exercise particular care when dealing with anonymous allegations, as it also has a duty to protect researchers from ill-founded, frivolous, mischievous or malicious complaints.</w:t>
            </w:r>
          </w:p>
          <w:p w14:paraId="08555D73" w14:textId="77777777" w:rsidR="00390EDC" w:rsidRDefault="00390EDC" w:rsidP="00690E33">
            <w:pPr>
              <w:pStyle w:val="BodyText"/>
              <w:spacing w:after="0" w:line="240" w:lineRule="auto"/>
              <w:rPr>
                <w:color w:val="000000" w:themeColor="text1"/>
              </w:rPr>
            </w:pPr>
          </w:p>
          <w:p w14:paraId="54B18CAB" w14:textId="341476EA" w:rsidR="00325691" w:rsidRPr="005A1D7D" w:rsidRDefault="00390EDC" w:rsidP="00690E33">
            <w:pPr>
              <w:pStyle w:val="BodyText"/>
              <w:spacing w:after="0" w:line="240" w:lineRule="auto"/>
              <w:rPr>
                <w:color w:val="000000" w:themeColor="text1"/>
              </w:rPr>
            </w:pPr>
            <w:r w:rsidRPr="005A1D7D">
              <w:rPr>
                <w:color w:val="000000" w:themeColor="text1"/>
              </w:rPr>
              <w:t xml:space="preserve">This year we conducted one formal research misconduct investigation at the university, </w:t>
            </w:r>
            <w:r w:rsidR="00690E33" w:rsidRPr="005A1D7D">
              <w:rPr>
                <w:color w:val="000000" w:themeColor="text1"/>
              </w:rPr>
              <w:t xml:space="preserve">relating to two </w:t>
            </w:r>
            <w:r w:rsidRPr="005A1D7D">
              <w:rPr>
                <w:color w:val="000000" w:themeColor="text1"/>
              </w:rPr>
              <w:t xml:space="preserve">related </w:t>
            </w:r>
            <w:r w:rsidR="00690E33" w:rsidRPr="005A1D7D">
              <w:rPr>
                <w:color w:val="000000" w:themeColor="text1"/>
              </w:rPr>
              <w:t xml:space="preserve">allegations by Claire Francis. </w:t>
            </w:r>
            <w:r w:rsidR="00325691" w:rsidRPr="005A1D7D">
              <w:rPr>
                <w:color w:val="000000" w:themeColor="text1"/>
              </w:rPr>
              <w:t>The investigation concluded that there was no misconduct on the part of the University of Wolverhampton researcher but that there may have been research misconduct by the remaining authors based at an overseas institution. The University will follow up the matter as far as possible with the overseas institution and will seek to rectify the record of research.</w:t>
            </w:r>
          </w:p>
          <w:p w14:paraId="358E53EB" w14:textId="77777777" w:rsidR="00325691" w:rsidRPr="005A1D7D" w:rsidRDefault="00325691" w:rsidP="00690E33">
            <w:pPr>
              <w:pStyle w:val="BodyText"/>
              <w:spacing w:after="0" w:line="240" w:lineRule="auto"/>
              <w:rPr>
                <w:color w:val="000000" w:themeColor="text1"/>
              </w:rPr>
            </w:pPr>
          </w:p>
          <w:p w14:paraId="4DEECCB5" w14:textId="185D149C" w:rsidR="00690E33" w:rsidRDefault="00690E33" w:rsidP="009752CC">
            <w:pPr>
              <w:pStyle w:val="BodyText"/>
              <w:spacing w:after="0" w:line="240" w:lineRule="auto"/>
              <w:rPr>
                <w:color w:val="000000" w:themeColor="text1"/>
              </w:rPr>
            </w:pPr>
            <w:r w:rsidRPr="005A1D7D">
              <w:rPr>
                <w:color w:val="000000" w:themeColor="text1"/>
              </w:rPr>
              <w:t xml:space="preserve">A further allegation made by Claire Francis was reviewed in accordance with our procedure, but no evidence of research misconduct was found. </w:t>
            </w:r>
            <w:r w:rsidR="009752CC" w:rsidRPr="005A1D7D">
              <w:rPr>
                <w:color w:val="000000" w:themeColor="text1"/>
              </w:rPr>
              <w:t>The table below notes the 3 allegations and 1 formal investigation which all related to possible Fabrication, Falsification or Misrepresentation.</w:t>
            </w:r>
          </w:p>
          <w:p w14:paraId="5D3023FA" w14:textId="77777777" w:rsidR="00390EDC" w:rsidRDefault="00390EDC" w:rsidP="00690E33">
            <w:pPr>
              <w:pStyle w:val="BodyText"/>
              <w:spacing w:after="0" w:line="240" w:lineRule="auto"/>
              <w:rPr>
                <w:color w:val="000000" w:themeColor="text1"/>
              </w:rPr>
            </w:pPr>
          </w:p>
          <w:p w14:paraId="1AE12110" w14:textId="77777777" w:rsidR="004C0D00" w:rsidRPr="00690E33" w:rsidRDefault="004C0D00" w:rsidP="00390EDC">
            <w:pPr>
              <w:pStyle w:val="BodyText"/>
              <w:spacing w:after="0" w:line="240" w:lineRule="auto"/>
              <w:rPr>
                <w:color w:val="000000" w:themeColor="text1"/>
                <w:highlight w:val="yellow"/>
              </w:rPr>
            </w:pPr>
          </w:p>
        </w:tc>
      </w:tr>
    </w:tbl>
    <w:p w14:paraId="1E808E81" w14:textId="77777777" w:rsidR="00D37628" w:rsidRDefault="00D37628" w:rsidP="009D7816">
      <w:pPr>
        <w:pStyle w:val="BodyText"/>
        <w:spacing w:after="360"/>
      </w:pPr>
    </w:p>
    <w:p w14:paraId="44E79EA4" w14:textId="77777777" w:rsidR="00D37628" w:rsidRDefault="00D37628">
      <w:pPr>
        <w:spacing w:after="160" w:line="259" w:lineRule="auto"/>
      </w:pPr>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703"/>
        <w:gridCol w:w="1604"/>
        <w:gridCol w:w="1763"/>
        <w:gridCol w:w="1656"/>
      </w:tblGrid>
      <w:tr w:rsidR="00F617DE" w:rsidRPr="000848B5" w14:paraId="4B04F233" w14:textId="77777777" w:rsidTr="003D3319">
        <w:tc>
          <w:tcPr>
            <w:tcW w:w="8926" w:type="dxa"/>
            <w:gridSpan w:val="5"/>
          </w:tcPr>
          <w:p w14:paraId="04BDC0C4" w14:textId="77777777" w:rsidR="00F617DE" w:rsidRPr="000848B5" w:rsidRDefault="00F617DE" w:rsidP="000848B5">
            <w:pPr>
              <w:pStyle w:val="BodyText"/>
              <w:spacing w:after="360"/>
              <w:rPr>
                <w:rStyle w:val="HighlightBold"/>
              </w:rPr>
            </w:pPr>
            <w:r w:rsidRPr="000848B5">
              <w:rPr>
                <w:rStyle w:val="HighlightBold"/>
              </w:rPr>
              <w:lastRenderedPageBreak/>
              <w:t>3B</w:t>
            </w:r>
            <w:r w:rsidR="008D07FE" w:rsidRPr="000848B5">
              <w:rPr>
                <w:rStyle w:val="HighlightBold"/>
              </w:rPr>
              <w:t>.</w:t>
            </w:r>
            <w:r w:rsidRPr="000848B5">
              <w:rPr>
                <w:rStyle w:val="HighlightBold"/>
              </w:rPr>
              <w:t xml:space="preserve"> Information on investigations of research misconduct that have been undertaken</w:t>
            </w:r>
          </w:p>
          <w:p w14:paraId="7E98C1BE" w14:textId="77777777" w:rsidR="00EF5F25" w:rsidRPr="00685063" w:rsidRDefault="00F617DE" w:rsidP="000848B5">
            <w:pPr>
              <w:pStyle w:val="BodyText"/>
              <w:spacing w:after="360"/>
              <w:rPr>
                <w:sz w:val="20"/>
                <w:szCs w:val="20"/>
              </w:rPr>
            </w:pPr>
            <w:r w:rsidRPr="00685063">
              <w:rPr>
                <w:sz w:val="20"/>
                <w:szCs w:val="20"/>
              </w:rPr>
              <w:t xml:space="preserve">Please complete the table on the number of </w:t>
            </w:r>
            <w:r w:rsidR="00B96104" w:rsidRPr="00685063">
              <w:rPr>
                <w:rStyle w:val="HighlightBold"/>
                <w:sz w:val="20"/>
                <w:szCs w:val="20"/>
              </w:rPr>
              <w:t xml:space="preserve">formal </w:t>
            </w:r>
            <w:r w:rsidRPr="00685063">
              <w:rPr>
                <w:rStyle w:val="HighlightBold"/>
                <w:sz w:val="20"/>
                <w:szCs w:val="20"/>
              </w:rPr>
              <w:t>investigations completed during the period under review</w:t>
            </w:r>
            <w:r w:rsidRPr="00685063">
              <w:rPr>
                <w:sz w:val="20"/>
                <w:szCs w:val="20"/>
              </w:rPr>
              <w:t xml:space="preserve"> (including investigations which completed during this period but started in a previous academic year). Information from ongoing investigations should not be submitted.</w:t>
            </w:r>
            <w:r w:rsidR="00596CE5" w:rsidRPr="00685063">
              <w:rPr>
                <w:sz w:val="20"/>
                <w:szCs w:val="20"/>
              </w:rPr>
              <w:t xml:space="preserve"> </w:t>
            </w:r>
          </w:p>
          <w:p w14:paraId="454D8C1C" w14:textId="77777777" w:rsidR="00F617DE" w:rsidRPr="000848B5" w:rsidRDefault="00F84C36" w:rsidP="000848B5">
            <w:pPr>
              <w:pStyle w:val="BodyText"/>
              <w:spacing w:after="360"/>
            </w:pPr>
            <w:r w:rsidRPr="00685063">
              <w:rPr>
                <w:sz w:val="20"/>
                <w:szCs w:val="20"/>
              </w:rPr>
              <w:t xml:space="preserve">An organisation’s </w:t>
            </w:r>
            <w:r w:rsidR="00AF0349" w:rsidRPr="00685063">
              <w:rPr>
                <w:sz w:val="20"/>
                <w:szCs w:val="20"/>
              </w:rPr>
              <w:t>procedure may include a</w:t>
            </w:r>
            <w:r w:rsidR="0021238C" w:rsidRPr="00685063">
              <w:rPr>
                <w:sz w:val="20"/>
                <w:szCs w:val="20"/>
              </w:rPr>
              <w:t>n</w:t>
            </w:r>
            <w:r w:rsidR="00AF0349" w:rsidRPr="00685063">
              <w:rPr>
                <w:sz w:val="20"/>
                <w:szCs w:val="20"/>
              </w:rPr>
              <w:t xml:space="preserve"> </w:t>
            </w:r>
            <w:r w:rsidR="00967C63" w:rsidRPr="00685063">
              <w:rPr>
                <w:sz w:val="20"/>
                <w:szCs w:val="20"/>
              </w:rPr>
              <w:t>initial</w:t>
            </w:r>
            <w:r w:rsidR="0021238C" w:rsidRPr="00685063">
              <w:rPr>
                <w:sz w:val="20"/>
                <w:szCs w:val="20"/>
              </w:rPr>
              <w:t xml:space="preserve">, </w:t>
            </w:r>
            <w:r w:rsidR="00AF0349" w:rsidRPr="00685063">
              <w:rPr>
                <w:sz w:val="20"/>
                <w:szCs w:val="20"/>
              </w:rPr>
              <w:t>preliminary</w:t>
            </w:r>
            <w:r w:rsidR="004E6E02" w:rsidRPr="00685063">
              <w:rPr>
                <w:sz w:val="20"/>
                <w:szCs w:val="20"/>
              </w:rPr>
              <w:t>,</w:t>
            </w:r>
            <w:r w:rsidR="00AF0349" w:rsidRPr="00685063">
              <w:rPr>
                <w:sz w:val="20"/>
                <w:szCs w:val="20"/>
              </w:rPr>
              <w:t xml:space="preserve"> or screening sta</w:t>
            </w:r>
            <w:r w:rsidR="009E6A88" w:rsidRPr="00685063">
              <w:rPr>
                <w:sz w:val="20"/>
                <w:szCs w:val="20"/>
              </w:rPr>
              <w:t xml:space="preserve">ge to determine whether a formal investigation needs to be completed. These allegations should be </w:t>
            </w:r>
            <w:r w:rsidR="00C90B59" w:rsidRPr="00685063">
              <w:rPr>
                <w:sz w:val="20"/>
                <w:szCs w:val="20"/>
              </w:rPr>
              <w:t>included</w:t>
            </w:r>
            <w:r w:rsidR="009E6A88" w:rsidRPr="00685063">
              <w:rPr>
                <w:sz w:val="20"/>
                <w:szCs w:val="20"/>
              </w:rPr>
              <w:t xml:space="preserve"> </w:t>
            </w:r>
            <w:r w:rsidR="00C90B59" w:rsidRPr="00685063">
              <w:rPr>
                <w:sz w:val="20"/>
                <w:szCs w:val="20"/>
              </w:rPr>
              <w:t>in</w:t>
            </w:r>
            <w:r w:rsidR="009E6A88" w:rsidRPr="00685063">
              <w:rPr>
                <w:sz w:val="20"/>
                <w:szCs w:val="20"/>
              </w:rPr>
              <w:t xml:space="preserve"> the first column</w:t>
            </w:r>
            <w:r w:rsidR="00EF5F25" w:rsidRPr="00685063">
              <w:rPr>
                <w:sz w:val="20"/>
                <w:szCs w:val="20"/>
              </w:rPr>
              <w:t xml:space="preserve"> but only those that proceeded past this stage, to formal investigations, should be </w:t>
            </w:r>
            <w:r w:rsidR="00C90B59" w:rsidRPr="00685063">
              <w:rPr>
                <w:sz w:val="20"/>
                <w:szCs w:val="20"/>
              </w:rPr>
              <w:t>included</w:t>
            </w:r>
            <w:r w:rsidR="00EF5F25" w:rsidRPr="00685063">
              <w:rPr>
                <w:sz w:val="20"/>
                <w:szCs w:val="20"/>
              </w:rPr>
              <w:t xml:space="preserve"> in the second column.</w:t>
            </w:r>
          </w:p>
        </w:tc>
      </w:tr>
      <w:tr w:rsidR="00F617DE" w:rsidRPr="000848B5" w14:paraId="418BB73C" w14:textId="77777777" w:rsidTr="00642741">
        <w:tc>
          <w:tcPr>
            <w:tcW w:w="2200" w:type="dxa"/>
            <w:vMerge w:val="restart"/>
            <w:vAlign w:val="center"/>
          </w:tcPr>
          <w:p w14:paraId="17CC7B2D" w14:textId="77777777" w:rsidR="00F617DE" w:rsidRPr="000848B5" w:rsidRDefault="00F617DE" w:rsidP="000848B5">
            <w:pPr>
              <w:pStyle w:val="BodyText"/>
              <w:spacing w:after="0" w:line="240" w:lineRule="auto"/>
              <w:rPr>
                <w:rStyle w:val="HighlightBold"/>
              </w:rPr>
            </w:pPr>
            <w:r w:rsidRPr="000848B5">
              <w:rPr>
                <w:rStyle w:val="HighlightBold"/>
              </w:rPr>
              <w:t>Type of allegation</w:t>
            </w:r>
          </w:p>
        </w:tc>
        <w:tc>
          <w:tcPr>
            <w:tcW w:w="6726" w:type="dxa"/>
            <w:gridSpan w:val="4"/>
            <w:vAlign w:val="center"/>
          </w:tcPr>
          <w:p w14:paraId="1A9E2F5D" w14:textId="77777777" w:rsidR="00F617DE" w:rsidRPr="000848B5" w:rsidRDefault="00F617DE" w:rsidP="000848B5">
            <w:pPr>
              <w:pStyle w:val="BodyText"/>
              <w:spacing w:after="0" w:line="240" w:lineRule="auto"/>
              <w:jc w:val="center"/>
              <w:rPr>
                <w:rStyle w:val="HighlightBold"/>
              </w:rPr>
            </w:pPr>
            <w:r w:rsidRPr="000848B5">
              <w:rPr>
                <w:rStyle w:val="HighlightBold"/>
              </w:rPr>
              <w:t xml:space="preserve">Number of allegations </w:t>
            </w:r>
          </w:p>
        </w:tc>
      </w:tr>
      <w:tr w:rsidR="00791871" w:rsidRPr="000848B5" w14:paraId="6B6B06CB" w14:textId="77777777" w:rsidTr="00642741">
        <w:tc>
          <w:tcPr>
            <w:tcW w:w="2200" w:type="dxa"/>
            <w:vMerge/>
            <w:vAlign w:val="center"/>
          </w:tcPr>
          <w:p w14:paraId="28015855" w14:textId="77777777" w:rsidR="00F617DE" w:rsidRPr="000848B5" w:rsidRDefault="00F617DE" w:rsidP="000848B5">
            <w:pPr>
              <w:pStyle w:val="BodyText"/>
              <w:spacing w:after="0" w:line="240" w:lineRule="auto"/>
              <w:rPr>
                <w:rStyle w:val="HighlightBold"/>
              </w:rPr>
            </w:pPr>
          </w:p>
        </w:tc>
        <w:tc>
          <w:tcPr>
            <w:tcW w:w="1703" w:type="dxa"/>
            <w:vAlign w:val="center"/>
          </w:tcPr>
          <w:p w14:paraId="56A67F0F"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292C74" w:rsidRPr="000848B5">
              <w:rPr>
                <w:rStyle w:val="HighlightBold"/>
              </w:rPr>
              <w:t xml:space="preserve">umber of allegations reported to the organisation </w:t>
            </w:r>
          </w:p>
        </w:tc>
        <w:tc>
          <w:tcPr>
            <w:tcW w:w="1604" w:type="dxa"/>
            <w:vAlign w:val="center"/>
          </w:tcPr>
          <w:p w14:paraId="4C65358B"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7D0F06" w:rsidRPr="000848B5">
              <w:rPr>
                <w:rStyle w:val="HighlightBold"/>
              </w:rPr>
              <w:t xml:space="preserve">umber </w:t>
            </w:r>
            <w:r w:rsidR="00B903B4" w:rsidRPr="000848B5">
              <w:rPr>
                <w:rStyle w:val="HighlightBold"/>
              </w:rPr>
              <w:t>of formal investigations</w:t>
            </w:r>
          </w:p>
        </w:tc>
        <w:tc>
          <w:tcPr>
            <w:tcW w:w="1763" w:type="dxa"/>
            <w:vAlign w:val="center"/>
          </w:tcPr>
          <w:p w14:paraId="61C40031"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F617DE" w:rsidRPr="000848B5">
              <w:rPr>
                <w:rStyle w:val="HighlightBold"/>
              </w:rPr>
              <w:t>upheld in part</w:t>
            </w:r>
            <w:r w:rsidR="00791871" w:rsidRPr="000848B5">
              <w:rPr>
                <w:rStyle w:val="HighlightBold"/>
              </w:rPr>
              <w:t xml:space="preserve"> </w:t>
            </w:r>
            <w:r w:rsidR="00F617DE" w:rsidRPr="000848B5">
              <w:rPr>
                <w:rStyle w:val="HighlightBold"/>
              </w:rPr>
              <w:t xml:space="preserve">after </w:t>
            </w:r>
            <w:r w:rsidR="00791871" w:rsidRPr="000848B5">
              <w:rPr>
                <w:rStyle w:val="HighlightBold"/>
              </w:rPr>
              <w:t xml:space="preserve">formal </w:t>
            </w:r>
            <w:r w:rsidR="00F617DE" w:rsidRPr="000848B5">
              <w:rPr>
                <w:rStyle w:val="HighlightBold"/>
              </w:rPr>
              <w:t>investigation</w:t>
            </w:r>
          </w:p>
        </w:tc>
        <w:tc>
          <w:tcPr>
            <w:tcW w:w="1656" w:type="dxa"/>
            <w:vAlign w:val="center"/>
          </w:tcPr>
          <w:p w14:paraId="37484AD1"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844507" w:rsidRPr="000848B5">
              <w:rPr>
                <w:rStyle w:val="HighlightBold"/>
              </w:rPr>
              <w:t>upheld in full after formal investigation</w:t>
            </w:r>
          </w:p>
        </w:tc>
      </w:tr>
      <w:tr w:rsidR="00642741" w:rsidRPr="000848B5" w14:paraId="4B61A964" w14:textId="77777777" w:rsidTr="00642741">
        <w:tc>
          <w:tcPr>
            <w:tcW w:w="2200" w:type="dxa"/>
          </w:tcPr>
          <w:p w14:paraId="03F095E8" w14:textId="77777777" w:rsidR="00642741" w:rsidRPr="000848B5" w:rsidRDefault="00642741" w:rsidP="00642741">
            <w:pPr>
              <w:pStyle w:val="BodyText"/>
              <w:spacing w:after="0" w:line="240" w:lineRule="auto"/>
              <w:rPr>
                <w:rFonts w:cs="Calibri Light"/>
              </w:rPr>
            </w:pPr>
            <w:r w:rsidRPr="000848B5">
              <w:rPr>
                <w:rFonts w:cs="Calibri Light"/>
                <w:bCs/>
              </w:rPr>
              <w:t>Fabrication</w:t>
            </w:r>
          </w:p>
        </w:tc>
        <w:tc>
          <w:tcPr>
            <w:tcW w:w="1703" w:type="dxa"/>
          </w:tcPr>
          <w:p w14:paraId="3FB39802" w14:textId="77777777" w:rsidR="00642741" w:rsidRPr="000848B5" w:rsidRDefault="00690E33" w:rsidP="00642741">
            <w:pPr>
              <w:pStyle w:val="BodyText"/>
              <w:spacing w:after="0" w:line="240" w:lineRule="auto"/>
              <w:jc w:val="center"/>
              <w:rPr>
                <w:rFonts w:cs="Calibri Light"/>
                <w:i/>
                <w:iCs/>
              </w:rPr>
            </w:pPr>
            <w:r>
              <w:rPr>
                <w:rFonts w:cs="Calibri Light"/>
                <w:i/>
                <w:iCs/>
              </w:rPr>
              <w:t>3</w:t>
            </w:r>
          </w:p>
        </w:tc>
        <w:tc>
          <w:tcPr>
            <w:tcW w:w="1604" w:type="dxa"/>
          </w:tcPr>
          <w:p w14:paraId="67DB5D71" w14:textId="77777777" w:rsidR="00642741" w:rsidRPr="000848B5" w:rsidRDefault="00690E33" w:rsidP="00642741">
            <w:pPr>
              <w:pStyle w:val="BodyText"/>
              <w:spacing w:after="0" w:line="240" w:lineRule="auto"/>
              <w:jc w:val="center"/>
              <w:rPr>
                <w:rFonts w:cs="Calibri Light"/>
                <w:i/>
                <w:iCs/>
              </w:rPr>
            </w:pPr>
            <w:r>
              <w:rPr>
                <w:rFonts w:cs="Calibri Light"/>
                <w:i/>
                <w:iCs/>
              </w:rPr>
              <w:t>1</w:t>
            </w:r>
          </w:p>
        </w:tc>
        <w:tc>
          <w:tcPr>
            <w:tcW w:w="1763" w:type="dxa"/>
          </w:tcPr>
          <w:p w14:paraId="659C9449"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42F1A55D" w14:textId="79DBD5BB" w:rsidR="00642741" w:rsidRPr="000848B5" w:rsidRDefault="009752CC" w:rsidP="00642741">
            <w:pPr>
              <w:pStyle w:val="BodyText"/>
              <w:spacing w:after="0" w:line="240" w:lineRule="auto"/>
              <w:jc w:val="center"/>
              <w:rPr>
                <w:rFonts w:cs="Calibri Light"/>
                <w:i/>
                <w:iCs/>
              </w:rPr>
            </w:pPr>
            <w:r>
              <w:rPr>
                <w:rFonts w:cs="Calibri Light"/>
                <w:i/>
                <w:iCs/>
              </w:rPr>
              <w:t>0</w:t>
            </w:r>
          </w:p>
        </w:tc>
      </w:tr>
      <w:tr w:rsidR="00642741" w:rsidRPr="000848B5" w14:paraId="420E5870" w14:textId="77777777" w:rsidTr="00642741">
        <w:tc>
          <w:tcPr>
            <w:tcW w:w="2200" w:type="dxa"/>
          </w:tcPr>
          <w:p w14:paraId="7CAC3B8A" w14:textId="77777777" w:rsidR="00642741" w:rsidRPr="000848B5" w:rsidRDefault="00642741" w:rsidP="00642741">
            <w:pPr>
              <w:pStyle w:val="BodyText"/>
              <w:spacing w:after="0" w:line="240" w:lineRule="auto"/>
              <w:rPr>
                <w:rFonts w:cs="Calibri Light"/>
              </w:rPr>
            </w:pPr>
            <w:r w:rsidRPr="000848B5">
              <w:rPr>
                <w:rFonts w:cs="Calibri Light"/>
                <w:bCs/>
              </w:rPr>
              <w:t>Falsification</w:t>
            </w:r>
          </w:p>
        </w:tc>
        <w:tc>
          <w:tcPr>
            <w:tcW w:w="1703" w:type="dxa"/>
          </w:tcPr>
          <w:p w14:paraId="767511A5" w14:textId="77777777" w:rsidR="00642741" w:rsidRPr="000848B5" w:rsidRDefault="00690E33" w:rsidP="00642741">
            <w:pPr>
              <w:pStyle w:val="BodyText"/>
              <w:spacing w:after="0" w:line="240" w:lineRule="auto"/>
              <w:jc w:val="center"/>
              <w:rPr>
                <w:rFonts w:cs="Calibri Light"/>
                <w:i/>
                <w:iCs/>
              </w:rPr>
            </w:pPr>
            <w:r>
              <w:rPr>
                <w:rFonts w:cs="Calibri Light"/>
                <w:i/>
                <w:iCs/>
              </w:rPr>
              <w:t>3</w:t>
            </w:r>
          </w:p>
        </w:tc>
        <w:tc>
          <w:tcPr>
            <w:tcW w:w="1604" w:type="dxa"/>
          </w:tcPr>
          <w:p w14:paraId="0432D22B" w14:textId="77777777" w:rsidR="00642741" w:rsidRPr="000848B5" w:rsidRDefault="00690E33" w:rsidP="00642741">
            <w:pPr>
              <w:pStyle w:val="BodyText"/>
              <w:spacing w:after="0" w:line="240" w:lineRule="auto"/>
              <w:jc w:val="center"/>
              <w:rPr>
                <w:rFonts w:cs="Calibri Light"/>
                <w:i/>
                <w:iCs/>
              </w:rPr>
            </w:pPr>
            <w:r>
              <w:rPr>
                <w:rFonts w:cs="Calibri Light"/>
                <w:i/>
                <w:iCs/>
              </w:rPr>
              <w:t>1</w:t>
            </w:r>
          </w:p>
        </w:tc>
        <w:tc>
          <w:tcPr>
            <w:tcW w:w="1763" w:type="dxa"/>
          </w:tcPr>
          <w:p w14:paraId="2CB56C67"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470C6869" w14:textId="736B0A76" w:rsidR="00642741" w:rsidRPr="000848B5" w:rsidRDefault="009752CC" w:rsidP="00642741">
            <w:pPr>
              <w:pStyle w:val="BodyText"/>
              <w:spacing w:after="0" w:line="240" w:lineRule="auto"/>
              <w:jc w:val="center"/>
              <w:rPr>
                <w:rFonts w:cs="Calibri Light"/>
                <w:i/>
                <w:iCs/>
              </w:rPr>
            </w:pPr>
            <w:r>
              <w:rPr>
                <w:rFonts w:cs="Calibri Light"/>
                <w:i/>
                <w:iCs/>
              </w:rPr>
              <w:t>0</w:t>
            </w:r>
          </w:p>
        </w:tc>
      </w:tr>
      <w:tr w:rsidR="00642741" w:rsidRPr="000848B5" w14:paraId="38103E35" w14:textId="77777777" w:rsidTr="00642741">
        <w:tc>
          <w:tcPr>
            <w:tcW w:w="2200" w:type="dxa"/>
          </w:tcPr>
          <w:p w14:paraId="3B63A7CA" w14:textId="77777777" w:rsidR="00642741" w:rsidRPr="000848B5" w:rsidRDefault="00642741" w:rsidP="00642741">
            <w:pPr>
              <w:pStyle w:val="BodyText"/>
              <w:spacing w:after="0" w:line="240" w:lineRule="auto"/>
              <w:rPr>
                <w:rFonts w:cs="Calibri Light"/>
              </w:rPr>
            </w:pPr>
            <w:r w:rsidRPr="000848B5">
              <w:rPr>
                <w:rFonts w:cs="Calibri Light"/>
                <w:bCs/>
              </w:rPr>
              <w:t>Plagiarism</w:t>
            </w:r>
          </w:p>
        </w:tc>
        <w:tc>
          <w:tcPr>
            <w:tcW w:w="1703" w:type="dxa"/>
          </w:tcPr>
          <w:p w14:paraId="7928C7D2"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tcPr>
          <w:p w14:paraId="2C86C285"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tcPr>
          <w:p w14:paraId="48E12C47"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016C6FF8"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5799BA12" w14:textId="77777777" w:rsidTr="00642741">
        <w:tc>
          <w:tcPr>
            <w:tcW w:w="2200" w:type="dxa"/>
          </w:tcPr>
          <w:p w14:paraId="622F4B2C" w14:textId="77777777" w:rsidR="00642741" w:rsidRPr="000848B5" w:rsidRDefault="00642741" w:rsidP="00642741">
            <w:pPr>
              <w:pStyle w:val="BodyText"/>
              <w:spacing w:after="0" w:line="240" w:lineRule="auto"/>
              <w:rPr>
                <w:rFonts w:cs="Calibri Light"/>
              </w:rPr>
            </w:pPr>
            <w:r w:rsidRPr="000848B5">
              <w:rPr>
                <w:rFonts w:cs="Calibri Light"/>
                <w:bCs/>
              </w:rPr>
              <w:t xml:space="preserve">Failure to meet legal, ethical and professional obligations </w:t>
            </w:r>
          </w:p>
        </w:tc>
        <w:tc>
          <w:tcPr>
            <w:tcW w:w="1703" w:type="dxa"/>
          </w:tcPr>
          <w:p w14:paraId="4B63CD12"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tcPr>
          <w:p w14:paraId="4EBF0F91"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tcPr>
          <w:p w14:paraId="12C51A53"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2E8FA42A"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76452DB1" w14:textId="77777777" w:rsidTr="00642741">
        <w:tc>
          <w:tcPr>
            <w:tcW w:w="2200" w:type="dxa"/>
          </w:tcPr>
          <w:p w14:paraId="3F842413" w14:textId="77777777" w:rsidR="00642741" w:rsidRPr="000848B5" w:rsidRDefault="00642741" w:rsidP="00642741">
            <w:pPr>
              <w:pStyle w:val="BodyText"/>
              <w:spacing w:after="0" w:line="240" w:lineRule="auto"/>
              <w:rPr>
                <w:rFonts w:cs="Calibri Light"/>
              </w:rPr>
            </w:pPr>
            <w:r w:rsidRPr="000848B5">
              <w:rPr>
                <w:rFonts w:cs="Calibri Light"/>
                <w:bCs/>
              </w:rPr>
              <w:t xml:space="preserve">Misrepresentation (eg data; involvement; interests; qualification; and/or publication history) </w:t>
            </w:r>
          </w:p>
        </w:tc>
        <w:tc>
          <w:tcPr>
            <w:tcW w:w="1703" w:type="dxa"/>
          </w:tcPr>
          <w:p w14:paraId="4B68B715" w14:textId="77777777" w:rsidR="00642741" w:rsidRPr="000848B5" w:rsidRDefault="00690E33" w:rsidP="00642741">
            <w:pPr>
              <w:pStyle w:val="BodyText"/>
              <w:spacing w:after="0" w:line="240" w:lineRule="auto"/>
              <w:jc w:val="center"/>
              <w:rPr>
                <w:rFonts w:cs="Calibri Light"/>
                <w:i/>
                <w:iCs/>
              </w:rPr>
            </w:pPr>
            <w:r>
              <w:rPr>
                <w:rFonts w:cs="Calibri Light"/>
                <w:i/>
                <w:iCs/>
              </w:rPr>
              <w:t>3</w:t>
            </w:r>
          </w:p>
        </w:tc>
        <w:tc>
          <w:tcPr>
            <w:tcW w:w="1604" w:type="dxa"/>
          </w:tcPr>
          <w:p w14:paraId="0B4473BA" w14:textId="77777777" w:rsidR="00642741" w:rsidRPr="000848B5" w:rsidRDefault="00690E33" w:rsidP="00642741">
            <w:pPr>
              <w:pStyle w:val="BodyText"/>
              <w:spacing w:after="0" w:line="240" w:lineRule="auto"/>
              <w:jc w:val="center"/>
              <w:rPr>
                <w:rFonts w:cs="Calibri Light"/>
                <w:i/>
                <w:iCs/>
              </w:rPr>
            </w:pPr>
            <w:r>
              <w:rPr>
                <w:rFonts w:cs="Calibri Light"/>
                <w:i/>
                <w:iCs/>
              </w:rPr>
              <w:t>1</w:t>
            </w:r>
          </w:p>
        </w:tc>
        <w:tc>
          <w:tcPr>
            <w:tcW w:w="1763" w:type="dxa"/>
          </w:tcPr>
          <w:p w14:paraId="5C186AE7"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2FCA12EF" w14:textId="1C7CB532" w:rsidR="00642741" w:rsidRPr="000848B5" w:rsidRDefault="009752CC" w:rsidP="00642741">
            <w:pPr>
              <w:pStyle w:val="BodyText"/>
              <w:spacing w:after="0" w:line="240" w:lineRule="auto"/>
              <w:jc w:val="center"/>
              <w:rPr>
                <w:rFonts w:cs="Calibri Light"/>
                <w:i/>
                <w:iCs/>
              </w:rPr>
            </w:pPr>
            <w:r>
              <w:rPr>
                <w:rFonts w:cs="Calibri Light"/>
                <w:i/>
                <w:iCs/>
              </w:rPr>
              <w:t>0</w:t>
            </w:r>
          </w:p>
        </w:tc>
      </w:tr>
      <w:tr w:rsidR="00642741" w:rsidRPr="000848B5" w14:paraId="17C855DB" w14:textId="77777777" w:rsidTr="00642741">
        <w:tc>
          <w:tcPr>
            <w:tcW w:w="2200" w:type="dxa"/>
          </w:tcPr>
          <w:p w14:paraId="56F6DB75" w14:textId="77777777" w:rsidR="00642741" w:rsidRPr="000848B5" w:rsidRDefault="00642741" w:rsidP="00642741">
            <w:pPr>
              <w:pStyle w:val="BodyText"/>
              <w:spacing w:after="0" w:line="240" w:lineRule="auto"/>
              <w:rPr>
                <w:rFonts w:cs="Calibri Light"/>
              </w:rPr>
            </w:pPr>
            <w:r w:rsidRPr="000848B5">
              <w:rPr>
                <w:rFonts w:cs="Calibri Light"/>
                <w:bCs/>
              </w:rPr>
              <w:t xml:space="preserve">Improper dealing with allegations of misconduct </w:t>
            </w:r>
          </w:p>
        </w:tc>
        <w:tc>
          <w:tcPr>
            <w:tcW w:w="1703" w:type="dxa"/>
          </w:tcPr>
          <w:p w14:paraId="574DF098"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tcPr>
          <w:p w14:paraId="6413CFEF"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tcPr>
          <w:p w14:paraId="671CE00F"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59CC904A"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573CA612" w14:textId="77777777" w:rsidTr="00642741">
        <w:tc>
          <w:tcPr>
            <w:tcW w:w="2200" w:type="dxa"/>
          </w:tcPr>
          <w:p w14:paraId="7B926668" w14:textId="77777777" w:rsidR="00642741" w:rsidRPr="000848B5" w:rsidRDefault="00642741" w:rsidP="00642741">
            <w:pPr>
              <w:pStyle w:val="BodyText"/>
              <w:spacing w:after="0" w:line="240" w:lineRule="auto"/>
              <w:rPr>
                <w:rFonts w:cs="Calibri Light"/>
              </w:rPr>
            </w:pPr>
            <w:r w:rsidRPr="000848B5">
              <w:rPr>
                <w:rFonts w:cs="Calibri Light"/>
                <w:bCs/>
              </w:rPr>
              <w:t xml:space="preserve">Multiple areas of concern (when received in a single allegation) </w:t>
            </w:r>
          </w:p>
        </w:tc>
        <w:tc>
          <w:tcPr>
            <w:tcW w:w="1703" w:type="dxa"/>
          </w:tcPr>
          <w:p w14:paraId="3A6F984C"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tcPr>
          <w:p w14:paraId="66326077"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tcPr>
          <w:p w14:paraId="35ABB2A9"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tcPr>
          <w:p w14:paraId="16F1D9C9" w14:textId="7777777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CF11AA" w:rsidRPr="000848B5" w14:paraId="0F4750B7" w14:textId="77777777" w:rsidTr="00642741">
        <w:tc>
          <w:tcPr>
            <w:tcW w:w="2200" w:type="dxa"/>
          </w:tcPr>
          <w:p w14:paraId="4CBBE744" w14:textId="77777777" w:rsidR="00CF11AA" w:rsidRPr="000848B5" w:rsidRDefault="00CF11AA" w:rsidP="000848B5">
            <w:pPr>
              <w:pStyle w:val="BodyText"/>
              <w:spacing w:after="0" w:line="240" w:lineRule="auto"/>
              <w:rPr>
                <w:rFonts w:cs="Calibri Light"/>
              </w:rPr>
            </w:pPr>
            <w:r w:rsidRPr="000848B5">
              <w:rPr>
                <w:rFonts w:cs="Calibri Light"/>
                <w:bCs/>
                <w:i/>
              </w:rPr>
              <w:t xml:space="preserve">Other* </w:t>
            </w:r>
          </w:p>
        </w:tc>
        <w:tc>
          <w:tcPr>
            <w:tcW w:w="1703" w:type="dxa"/>
          </w:tcPr>
          <w:p w14:paraId="5FA3F6AA" w14:textId="77777777" w:rsidR="00CF11AA" w:rsidRPr="000848B5" w:rsidRDefault="00CF11AA" w:rsidP="000848B5">
            <w:pPr>
              <w:pStyle w:val="BodyText"/>
              <w:spacing w:after="0" w:line="240" w:lineRule="auto"/>
              <w:jc w:val="center"/>
              <w:rPr>
                <w:rFonts w:cs="Calibri Light"/>
                <w:i/>
                <w:iCs/>
              </w:rPr>
            </w:pPr>
          </w:p>
        </w:tc>
        <w:tc>
          <w:tcPr>
            <w:tcW w:w="1604" w:type="dxa"/>
          </w:tcPr>
          <w:p w14:paraId="303AC53B" w14:textId="77777777" w:rsidR="00CF11AA" w:rsidRPr="000848B5" w:rsidRDefault="00CF11AA" w:rsidP="000848B5">
            <w:pPr>
              <w:pStyle w:val="BodyText"/>
              <w:spacing w:after="0" w:line="240" w:lineRule="auto"/>
              <w:jc w:val="center"/>
              <w:rPr>
                <w:rFonts w:cs="Calibri Light"/>
                <w:i/>
                <w:iCs/>
              </w:rPr>
            </w:pPr>
          </w:p>
        </w:tc>
        <w:tc>
          <w:tcPr>
            <w:tcW w:w="1763" w:type="dxa"/>
          </w:tcPr>
          <w:p w14:paraId="59AD2A5F" w14:textId="77777777" w:rsidR="00CF11AA" w:rsidRPr="000848B5" w:rsidRDefault="00CF11AA" w:rsidP="000848B5">
            <w:pPr>
              <w:pStyle w:val="BodyText"/>
              <w:spacing w:after="0" w:line="240" w:lineRule="auto"/>
              <w:jc w:val="center"/>
              <w:rPr>
                <w:rFonts w:cs="Calibri Light"/>
                <w:i/>
                <w:iCs/>
              </w:rPr>
            </w:pPr>
          </w:p>
        </w:tc>
        <w:tc>
          <w:tcPr>
            <w:tcW w:w="1656" w:type="dxa"/>
          </w:tcPr>
          <w:p w14:paraId="633F525B" w14:textId="77777777" w:rsidR="00CF11AA" w:rsidRPr="000848B5" w:rsidRDefault="00CF11AA" w:rsidP="000848B5">
            <w:pPr>
              <w:pStyle w:val="BodyText"/>
              <w:spacing w:after="0" w:line="240" w:lineRule="auto"/>
              <w:jc w:val="center"/>
              <w:rPr>
                <w:rFonts w:cs="Calibri Light"/>
                <w:i/>
                <w:iCs/>
              </w:rPr>
            </w:pPr>
          </w:p>
        </w:tc>
      </w:tr>
      <w:tr w:rsidR="00CF11AA" w:rsidRPr="000848B5" w14:paraId="2C8028F1" w14:textId="77777777" w:rsidTr="00642741">
        <w:tc>
          <w:tcPr>
            <w:tcW w:w="2200" w:type="dxa"/>
            <w:vAlign w:val="center"/>
          </w:tcPr>
          <w:p w14:paraId="3DF04649" w14:textId="77777777" w:rsidR="00CF11AA" w:rsidRPr="000848B5" w:rsidRDefault="00CF11AA" w:rsidP="000848B5">
            <w:pPr>
              <w:pStyle w:val="BodyText"/>
              <w:spacing w:after="0" w:line="240" w:lineRule="auto"/>
              <w:rPr>
                <w:rStyle w:val="HighlightBold"/>
              </w:rPr>
            </w:pPr>
            <w:r w:rsidRPr="000848B5">
              <w:rPr>
                <w:rStyle w:val="HighlightBold"/>
              </w:rPr>
              <w:t>Total:</w:t>
            </w:r>
          </w:p>
        </w:tc>
        <w:tc>
          <w:tcPr>
            <w:tcW w:w="1703" w:type="dxa"/>
            <w:vAlign w:val="center"/>
          </w:tcPr>
          <w:p w14:paraId="45C53523" w14:textId="77777777" w:rsidR="00CF11AA" w:rsidRPr="009752CC" w:rsidRDefault="00390EDC" w:rsidP="000848B5">
            <w:pPr>
              <w:pStyle w:val="BodyText"/>
              <w:spacing w:after="0" w:line="240" w:lineRule="auto"/>
              <w:jc w:val="center"/>
              <w:rPr>
                <w:rStyle w:val="HighlightBold"/>
              </w:rPr>
            </w:pPr>
            <w:r w:rsidRPr="009752CC">
              <w:rPr>
                <w:rStyle w:val="HighlightBold"/>
              </w:rPr>
              <w:t>3</w:t>
            </w:r>
          </w:p>
        </w:tc>
        <w:tc>
          <w:tcPr>
            <w:tcW w:w="1604" w:type="dxa"/>
          </w:tcPr>
          <w:p w14:paraId="399458A8" w14:textId="77777777" w:rsidR="00CF11AA" w:rsidRPr="009752CC" w:rsidRDefault="00390EDC" w:rsidP="000848B5">
            <w:pPr>
              <w:pStyle w:val="BodyText"/>
              <w:spacing w:after="0" w:line="240" w:lineRule="auto"/>
              <w:jc w:val="center"/>
              <w:rPr>
                <w:rStyle w:val="HighlightBold"/>
              </w:rPr>
            </w:pPr>
            <w:r w:rsidRPr="009752CC">
              <w:rPr>
                <w:rStyle w:val="HighlightBold"/>
              </w:rPr>
              <w:t>1</w:t>
            </w:r>
          </w:p>
        </w:tc>
        <w:tc>
          <w:tcPr>
            <w:tcW w:w="1763" w:type="dxa"/>
          </w:tcPr>
          <w:p w14:paraId="0B19EFD0" w14:textId="77777777" w:rsidR="00CF11AA" w:rsidRPr="009752CC" w:rsidRDefault="00642741" w:rsidP="000848B5">
            <w:pPr>
              <w:pStyle w:val="BodyText"/>
              <w:spacing w:after="0" w:line="240" w:lineRule="auto"/>
              <w:jc w:val="center"/>
              <w:rPr>
                <w:rStyle w:val="HighlightBold"/>
              </w:rPr>
            </w:pPr>
            <w:r w:rsidRPr="009752CC">
              <w:rPr>
                <w:rStyle w:val="HighlightBold"/>
              </w:rPr>
              <w:t>0</w:t>
            </w:r>
          </w:p>
        </w:tc>
        <w:tc>
          <w:tcPr>
            <w:tcW w:w="1656" w:type="dxa"/>
          </w:tcPr>
          <w:p w14:paraId="7D11BCAD" w14:textId="77777777" w:rsidR="00CF11AA" w:rsidRPr="009752CC" w:rsidRDefault="00642741" w:rsidP="000848B5">
            <w:pPr>
              <w:pStyle w:val="BodyText"/>
              <w:spacing w:after="0" w:line="240" w:lineRule="auto"/>
              <w:jc w:val="center"/>
              <w:rPr>
                <w:rStyle w:val="HighlightBold"/>
              </w:rPr>
            </w:pPr>
            <w:r w:rsidRPr="009752CC">
              <w:rPr>
                <w:rStyle w:val="HighlightBold"/>
              </w:rPr>
              <w:t>0</w:t>
            </w:r>
          </w:p>
        </w:tc>
      </w:tr>
      <w:tr w:rsidR="00F617DE" w:rsidRPr="000848B5" w14:paraId="25300297" w14:textId="77777777" w:rsidTr="003D3319">
        <w:tc>
          <w:tcPr>
            <w:tcW w:w="8926" w:type="dxa"/>
            <w:gridSpan w:val="5"/>
          </w:tcPr>
          <w:p w14:paraId="4BAF7533" w14:textId="77777777" w:rsidR="00F617DE" w:rsidRPr="000848B5" w:rsidRDefault="00F617DE" w:rsidP="000848B5">
            <w:pPr>
              <w:pStyle w:val="BodyText"/>
              <w:spacing w:after="0"/>
              <w:rPr>
                <w:rStyle w:val="HighlightBold"/>
              </w:rPr>
            </w:pPr>
            <w:r w:rsidRPr="000848B5">
              <w:rPr>
                <w:rStyle w:val="HighlightBold"/>
              </w:rPr>
              <w:t>*If you listed any allegations under the ‘Other’ category, please give a brief, high-level summary of their type here. Do not give any identifying or confidential information when responding.</w:t>
            </w:r>
          </w:p>
        </w:tc>
      </w:tr>
      <w:tr w:rsidR="00F617DE" w:rsidRPr="000848B5" w14:paraId="5B023CFA" w14:textId="77777777" w:rsidTr="003D3319">
        <w:trPr>
          <w:trHeight w:val="407"/>
        </w:trPr>
        <w:tc>
          <w:tcPr>
            <w:tcW w:w="8926" w:type="dxa"/>
            <w:gridSpan w:val="5"/>
          </w:tcPr>
          <w:p w14:paraId="3DE02542" w14:textId="77777777" w:rsidR="00F617DE" w:rsidRPr="000848B5" w:rsidRDefault="00F617DE" w:rsidP="00507B3B">
            <w:pPr>
              <w:pStyle w:val="BodyText"/>
              <w:rPr>
                <w:i/>
                <w:iCs/>
              </w:rPr>
            </w:pPr>
            <w:r w:rsidRPr="000848B5">
              <w:rPr>
                <w:i/>
                <w:iCs/>
              </w:rPr>
              <w:t>[Please insert response if applicable]</w:t>
            </w:r>
          </w:p>
        </w:tc>
      </w:tr>
      <w:bookmarkEnd w:id="1"/>
      <w:bookmarkEnd w:id="0"/>
    </w:tbl>
    <w:p w14:paraId="7FEA2127" w14:textId="77777777" w:rsidR="0016700C" w:rsidRDefault="0016700C" w:rsidP="00507B3B">
      <w:pPr>
        <w:tabs>
          <w:tab w:val="left" w:pos="5730"/>
        </w:tabs>
        <w:spacing w:after="360"/>
      </w:pPr>
    </w:p>
    <w:sectPr w:rsidR="0016700C" w:rsidSect="00AF0430">
      <w:headerReference w:type="default" r:id="rId22"/>
      <w:pgSz w:w="11906" w:h="16838"/>
      <w:pgMar w:top="2041" w:right="1814" w:bottom="794" w:left="181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FE61" w14:textId="77777777" w:rsidR="00183AF3" w:rsidRDefault="00183AF3" w:rsidP="00521A22">
      <w:r>
        <w:separator/>
      </w:r>
    </w:p>
  </w:endnote>
  <w:endnote w:type="continuationSeparator" w:id="0">
    <w:p w14:paraId="39522351" w14:textId="77777777" w:rsidR="00183AF3" w:rsidRDefault="00183AF3"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57C1" w14:textId="77777777" w:rsidR="00183AF3" w:rsidRPr="007B6794" w:rsidRDefault="00183AF3" w:rsidP="007B6794">
      <w:pPr>
        <w:pStyle w:val="BodyText"/>
        <w:rPr>
          <w:rStyle w:val="HighlightBlue"/>
        </w:rPr>
      </w:pPr>
      <w:r w:rsidRPr="007B6794">
        <w:rPr>
          <w:rStyle w:val="HighlightBlue"/>
        </w:rPr>
        <w:t>_______________</w:t>
      </w:r>
    </w:p>
  </w:footnote>
  <w:footnote w:type="continuationSeparator" w:id="0">
    <w:p w14:paraId="51554CA8" w14:textId="77777777" w:rsidR="00183AF3" w:rsidRPr="007B6794" w:rsidRDefault="00183AF3" w:rsidP="007B6794">
      <w:pPr>
        <w:pStyle w:val="BodyText"/>
        <w:rPr>
          <w:rStyle w:val="HighlightBlue"/>
        </w:rPr>
      </w:pPr>
      <w:r w:rsidRPr="007B6794">
        <w:rPr>
          <w:rStyle w:val="HighlightBlue"/>
        </w:rPr>
        <w:t>____________________________________________________________</w:t>
      </w:r>
    </w:p>
  </w:footnote>
  <w:footnote w:type="continuationNotice" w:id="1">
    <w:p w14:paraId="294FB025" w14:textId="77777777" w:rsidR="00183AF3" w:rsidRDefault="00183AF3"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09E7" w14:textId="77777777" w:rsidR="00403685" w:rsidRDefault="00EC1E38" w:rsidP="00521A22">
    <w:pPr>
      <w:pStyle w:val="Header"/>
    </w:pPr>
    <w:r>
      <w:rPr>
        <w:noProof/>
      </w:rPr>
      <mc:AlternateContent>
        <mc:Choice Requires="wpg">
          <w:drawing>
            <wp:anchor distT="0" distB="0" distL="114300" distR="114300" simplePos="0" relativeHeight="251657728" behindDoc="0" locked="1" layoutInCell="1" allowOverlap="1" wp14:anchorId="5E925B0F" wp14:editId="2FBC2811">
              <wp:simplePos x="0" y="0"/>
              <wp:positionH relativeFrom="page">
                <wp:posOffset>290195</wp:posOffset>
              </wp:positionH>
              <wp:positionV relativeFrom="page">
                <wp:posOffset>290195</wp:posOffset>
              </wp:positionV>
              <wp:extent cx="395605" cy="9871075"/>
              <wp:effectExtent l="4445" t="4445" r="0" b="1143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871075"/>
                        <a:chOff x="0" y="0"/>
                        <a:chExt cx="396000" cy="9872285"/>
                      </a:xfrm>
                    </wpg:grpSpPr>
                    <wps:wsp>
                      <wps:cNvPr id="2" name="Oval 38"/>
                      <wps:cNvSpPr>
                        <a:spLocks noChangeArrowheads="1"/>
                      </wps:cNvSpPr>
                      <wps:spPr bwMode="auto">
                        <a:xfrm>
                          <a:off x="0" y="0"/>
                          <a:ext cx="396000" cy="396000"/>
                        </a:xfrm>
                        <a:prstGeom prst="ellipse">
                          <a:avLst/>
                        </a:prstGeom>
                        <a:solidFill>
                          <a:srgbClr val="1D70EB"/>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F3FB0AB"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wps:txbx>
                      <wps:bodyPr rot="0" vert="horz" wrap="square" lIns="0" tIns="0" rIns="0" bIns="18000" anchor="ctr" anchorCtr="0" upright="1">
                        <a:noAutofit/>
                      </wps:bodyPr>
                    </wps:wsp>
                    <wpg:grpSp>
                      <wpg:cNvPr id="3" name="Group 8"/>
                      <wpg:cNvGrpSpPr>
                        <a:grpSpLocks/>
                      </wpg:cNvGrpSpPr>
                      <wpg:grpSpPr bwMode="auto">
                        <a:xfrm>
                          <a:off x="174171" y="1052285"/>
                          <a:ext cx="36000" cy="8820000"/>
                          <a:chOff x="0" y="0"/>
                          <a:chExt cx="54000" cy="8825230"/>
                        </a:xfrm>
                      </wpg:grpSpPr>
                      <wps:wsp>
                        <wps:cNvPr id="4" name="Straight Connector 40"/>
                        <wps:cNvCnPr>
                          <a:cxnSpLocks/>
                        </wps:cNvCnPr>
                        <wps:spPr bwMode="auto">
                          <a:xfrm>
                            <a:off x="27000" y="0"/>
                            <a:ext cx="0" cy="882523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Straight Connector 41"/>
                        <wps:cNvCnPr>
                          <a:cxnSpLocks/>
                        </wps:cNvCnPr>
                        <wps:spPr bwMode="auto">
                          <a:xfrm>
                            <a:off x="0" y="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Connector 42"/>
                        <wps:cNvCnPr>
                          <a:cxnSpLocks/>
                        </wps:cNvCnPr>
                        <wps:spPr bwMode="auto">
                          <a:xfrm>
                            <a:off x="0" y="882523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E925B0F" id="Group 37" o:spid="_x0000_s1026" style="position:absolute;margin-left:22.85pt;margin-top:22.85pt;width:31.15pt;height:777.25pt;z-index:251657728;mso-position-horizontal-relative:page;mso-position-vertical-relative:page;mso-width-relative:margin;mso-height-relative:margin" coordsize="3960,9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cgUQMAAPELAAAOAAAAZHJzL2Uyb0RvYy54bWzsVttu1DAQfUfiHyy/0yR7b9RsVbYXIRVa&#10;qfABXsdJLBw72N5my9cztjd76a4KlAIP8BKNY89k5pw545ycLmuB7pk2XMkMJ0cxRkxSlXNZZvjT&#10;x8s3E4yMJTInQkmW4Qdm8On09auTtklZT1VK5EwjCCJN2jYZrqxt0igytGI1MUeqYRI2C6VrYmGp&#10;yyjXpIXotYh6cTyKWqXzRivKjIG352ETT338omDU3hSFYRaJDENu1j+1f87dM5qekLTUpKk4XaVB&#10;npFFTbiEj65DnRNL0ELzvVA1p1oZVdgjqupIFQWnzNcA1STxo2qutFo0vpYybctmDRNA+winZ4el&#10;H+6vdHPX3OqQPZjXin42gEvUNmW6ve/WZTiM5u17lQOfZGGVL3xZ6NqFgJLQ0uP7sMaXLS2i8LJ/&#10;PBzFQ4wobB1Pxkk8HgYCaAUs7bnR6mLtOIpjoG/l2OtNvGNE0vBZn+oqNUc99JLZwGV+Da67ijTM&#10;s2AcHLca8TzDPYwkqQGBm3siUH/iCnEfhhMdmiZAiaSaVUSW7Exr1VaM5JBQ4s5D2lsObmGAiOdi&#10;u4Gof+xt94UOIZI22tgrpmrkjAwzIXhjXF0kJffXxobT3Sn32ijB80suhF/ocj4TGkG1kP35OL54&#10;60t4dExId1gq5xYiuje+UFdbwMgu50vYdAXPVf4AJWsVlAmTBIxK6a8YtaDKDJsvC6IZRuKdBNic&#10;hDtDd8bcG8nEtwiRFNwzTK3GKCxmNgh+0WheVhA/8VVLdQbNW3Bf+SaXVbbQQC7DVccHc8N+v2Pf&#10;SxSt2N+VixsGLyWnZDxIxglGIJwkHnb9T9K1sjbkTyYwF0EsADBJvyes4WCtK/Ab9vreb901f0FX&#10;gw7ZO6uJowvNlJQwx5VGA5+dowqYmMkws+hS7sysrU138ocU1Rt7GPYn1mrmHMJmT1GCyyfltBYF&#10;SYVEbYZH/SHEJ6KEm9O169Oac6QGWoGeHWnW3MIdKnidYaeBjns3aS5k7vvAEi6CDc4HFBlk6ATr&#10;MFv1/h+YonAZhCl6iG0/I38D2wD6PtNbStjVwH+ef+rn4vBtOXqK597W3fmSqg48b2l3My//WbY3&#10;E91r3f9XgrXz47q99qc2f+rTbwAAAP//AwBQSwMEFAAGAAgAAAAhAN5CzRHeAAAACgEAAA8AAABk&#10;cnMvZG93bnJldi54bWxMj0FLw0AQhe+C/2EZwZvdTbW1xGxKKeqpCG0F8bbNTpPQ7GzIbpP03zsF&#10;QU8zw3u8+V62HF0jeuxC7UlDMlEgkApvayo1fO7fHhYgQjRkTeMJNVwwwDK/vclMav1AW+x3sRQc&#10;QiE1GqoY21TKUFToTJj4Fom1o++ciXx2pbSdGTjcNXKq1Fw6UxN/qEyL6wqL0+7sNLwPZlg9Jq/9&#10;5nRcX773s4+vTYJa39+NqxcQEcf4Z4YrPqNDzkwHfyYbRKPhafbMzt951dWCux14mSs1BZln8n+F&#10;/AcAAP//AwBQSwECLQAUAAYACAAAACEAtoM4kv4AAADhAQAAEwAAAAAAAAAAAAAAAAAAAAAAW0Nv&#10;bnRlbnRfVHlwZXNdLnhtbFBLAQItABQABgAIAAAAIQA4/SH/1gAAAJQBAAALAAAAAAAAAAAAAAAA&#10;AC8BAABfcmVscy8ucmVsc1BLAQItABQABgAIAAAAIQCHV5cgUQMAAPELAAAOAAAAAAAAAAAAAAAA&#10;AC4CAABkcnMvZTJvRG9jLnhtbFBLAQItABQABgAIAAAAIQDeQs0R3gAAAAoBAAAPAAAAAAAAAAAA&#10;AAAAAKsFAABkcnMvZG93bnJldi54bWxQSwUGAAAAAAQABADzAAAAtgYAAAAA&#10;">
              <v:oval id="Oval 38" o:spid="_x0000_s1027" style="position:absolute;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t8wwAAANoAAAAPAAAAZHJzL2Rvd25yZXYueG1sRI9BawIx&#10;FITvBf9DeAVvNamildUoUih4qeBq1eNj89zddvOyJKlu++uNUOhxmJlvmPmys424kA+1Yw3PAwWC&#10;uHCm5lLDfvf2NAURIrLBxjFp+KEAy0XvYY6ZcVfe0iWPpUgQDhlqqGJsMylDUZHFMHAtcfLOzluM&#10;SfpSGo/XBLeNHCo1kRZrTgsVtvRaUfGVf1sNp+P7px+N3MfYvRRS2d9DvlFW6/5jt5qBiNTF//Bf&#10;e200DOF+Jd0AubgBAAD//wMAUEsBAi0AFAAGAAgAAAAhANvh9svuAAAAhQEAABMAAAAAAAAAAAAA&#10;AAAAAAAAAFtDb250ZW50X1R5cGVzXS54bWxQSwECLQAUAAYACAAAACEAWvQsW78AAAAVAQAACwAA&#10;AAAAAAAAAAAAAAAfAQAAX3JlbHMvLnJlbHNQSwECLQAUAAYACAAAACEAzTd7fMMAAADaAAAADwAA&#10;AAAAAAAAAAAAAAAHAgAAZHJzL2Rvd25yZXYueG1sUEsFBgAAAAADAAMAtwAAAPcCAAAAAA==&#10;" fillcolor="#1d70eb" stroked="f" strokeweight="1pt">
                <v:stroke joinstyle="miter"/>
                <v:textbox inset="0,0,0,.5mm">
                  <w:txbxContent>
                    <w:p w14:paraId="0F3FB0AB"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o:spid="_x0000_s1028" style="position:absolute;left:1741;top:10522;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40"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TWwAAAANoAAAAPAAAAZHJzL2Rvd25yZXYueG1sRI9Pi8Iw&#10;FMTvgt8hPMGbpiu6rLVRRBDE22r3/mie/bPNS0mitt/eLAh7HGbmN0y2600rHuR8bVnBxzwBQVxY&#10;XXOpIL8eZ18gfEDW2FomBQN52G3HowxTbZ/8TY9LKEWEsE9RQRVCl0rpi4oM+rntiKN3s85giNKV&#10;Ujt8Rrhp5SJJPqXBmuNChR0dKip+L3ejAM/J+Scfrqtbi2bZDPna6UYrNZ30+w2IQH34D7/bJ61g&#10;CX9X4g2Q2xcAAAD//wMAUEsBAi0AFAAGAAgAAAAhANvh9svuAAAAhQEAABMAAAAAAAAAAAAAAAAA&#10;AAAAAFtDb250ZW50X1R5cGVzXS54bWxQSwECLQAUAAYACAAAACEAWvQsW78AAAAVAQAACwAAAAAA&#10;AAAAAAAAAAAfAQAAX3JlbHMvLnJlbHNQSwECLQAUAAYACAAAACEA1RUE1sAAAADaAAAADwAAAAAA&#10;AAAAAAAAAAAHAgAAZHJzL2Rvd25yZXYueG1sUEsFBgAAAAADAAMAtwAAAPQCAAAAAA==&#10;" strokeweight=".5pt">
                  <v:stroke joinstyle="miter"/>
                  <o:lock v:ext="edit" shapetype="f"/>
                </v:line>
                <v:line id="Straight Connector 41"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FNwAAAANoAAAAPAAAAZHJzL2Rvd25yZXYueG1sRI9Pi8Iw&#10;FMTvgt8hPMGbpi66uN1GEWFh8abW+6N59o/NS0my2n57Iwh7HGbmN0y27U0r7uR8bVnBYp6AIC6s&#10;rrlUkJ9/ZmsQPiBrbC2TgoE8bDfjUYaptg8+0v0UShEh7FNUUIXQpVL6oiKDfm474uhdrTMYonSl&#10;1A4fEW5a+ZEkn9JgzXGhwo72FRW3059RgIfkcMmH8+raolk2Q/7ldKOVmk763TeIQH34D7/bv1rB&#10;Cl5X4g2QmycAAAD//wMAUEsBAi0AFAAGAAgAAAAhANvh9svuAAAAhQEAABMAAAAAAAAAAAAAAAAA&#10;AAAAAFtDb250ZW50X1R5cGVzXS54bWxQSwECLQAUAAYACAAAACEAWvQsW78AAAAVAQAACwAAAAAA&#10;AAAAAAAAAAAfAQAAX3JlbHMvLnJlbHNQSwECLQAUAAYACAAAACEAulmhTcAAAADaAAAADwAAAAAA&#10;AAAAAAAAAAAHAgAAZHJzL2Rvd25yZXYueG1sUEsFBgAAAAADAAMAtwAAAPQCAAAAAA==&#10;" strokeweight=".5pt">
                  <v:stroke joinstyle="miter"/>
                  <o:lock v:ext="edit" shapetype="f"/>
                </v:line>
                <v:line id="Straight Connector 42"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86wQAAANoAAAAPAAAAZHJzL2Rvd25yZXYueG1sRI9Pa8JA&#10;FMTvBb/D8oTe6qbSSo1uggiCeKum90f2mcRm34bdNX++fbcgeBxm5jfMNh9NK3pyvrGs4H2RgCAu&#10;rW64UlBcDm9fIHxA1thaJgUTeciz2csWU20H/qb+HCoRIexTVFCH0KVS+rImg35hO+LoXa0zGKJ0&#10;ldQOhwg3rVwmyUoabDgu1NjRvqby93w3CvCUnH6K6fJ5bdF83KZi7fRNK/U6H3cbEIHG8Aw/2ket&#10;YAX/V+INkNkfAAAA//8DAFBLAQItABQABgAIAAAAIQDb4fbL7gAAAIUBAAATAAAAAAAAAAAAAAAA&#10;AAAAAABbQ29udGVudF9UeXBlc10ueG1sUEsBAi0AFAAGAAgAAAAhAFr0LFu/AAAAFQEAAAsAAAAA&#10;AAAAAAAAAAAAHwEAAF9yZWxzLy5yZWxzUEsBAi0AFAAGAAgAAAAhAEqLPzrBAAAA2gAAAA8AAAAA&#10;AAAAAAAAAAAABwIAAGRycy9kb3ducmV2LnhtbFBLBQYAAAAAAwADALcAAAD1AgAAAAA=&#10;" strokeweight=".5pt">
                  <v:stroke joinstyle="miter"/>
                  <o:lock v:ext="edit" shapetype="f"/>
                </v:line>
              </v:group>
              <w10:wrap anchorx="page" anchory="page"/>
              <w10:anchorlock/>
            </v:group>
          </w:pict>
        </mc:Fallback>
      </mc:AlternateContent>
    </w:r>
    <w:r w:rsidR="004F4FED">
      <w:t xml:space="preserve">developed </w:t>
    </w:r>
    <w:bookmarkStart w:id="2" w:name="_Hlk119339734"/>
    <w:bookmarkStart w:id="3" w:name="_Hlk119339735"/>
    <w:r w:rsidR="004F4FED">
      <w:t xml:space="preserve">by the uk research integrity office </w:t>
    </w:r>
    <w:r w:rsidR="00C43BDD">
      <w:t>with</w:t>
    </w:r>
    <w:r w:rsidR="004F4FED">
      <w:t xml:space="preserve"> the research integrity concordat signatories group</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2213843" o:spid="_x0000_i1026" type="#_x0000_t75" style="width:6pt;height:5pt;visibility:visible;mso-wrap-style:square" o:bullet="t">
        <v:imagedata r:id="rId1" o:title="" cropright="-489f"/>
      </v:shape>
    </w:pict>
  </w:numPicBullet>
  <w:numPicBullet w:numPicBulletId="1">
    <w:pict>
      <v:shape id="Picture 1728239721" o:spid="_x0000_i1027" type="#_x0000_t75" style="width:15pt;height:5pt;visibility:visible;mso-wrap-style:squar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2AC180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94349B9"/>
    <w:multiLevelType w:val="hybridMultilevel"/>
    <w:tmpl w:val="F7CAB4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1337"/>
    <w:multiLevelType w:val="hybridMultilevel"/>
    <w:tmpl w:val="A698A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A74DD"/>
    <w:multiLevelType w:val="hybridMultilevel"/>
    <w:tmpl w:val="21D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877914"/>
    <w:multiLevelType w:val="hybridMultilevel"/>
    <w:tmpl w:val="7A3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F4A79"/>
    <w:multiLevelType w:val="hybridMultilevel"/>
    <w:tmpl w:val="8F6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20C23"/>
    <w:multiLevelType w:val="hybridMultilevel"/>
    <w:tmpl w:val="FFE82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6F223B"/>
    <w:multiLevelType w:val="hybridMultilevel"/>
    <w:tmpl w:val="E8C0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042B35"/>
    <w:multiLevelType w:val="hybridMultilevel"/>
    <w:tmpl w:val="FFFFFFFF"/>
    <w:lvl w:ilvl="0" w:tplc="F1B8E394">
      <w:start w:val="1"/>
      <w:numFmt w:val="bullet"/>
      <w:lvlText w:val=""/>
      <w:lvlJc w:val="left"/>
      <w:pPr>
        <w:ind w:left="360" w:hanging="360"/>
      </w:pPr>
      <w:rPr>
        <w:rFonts w:ascii="Symbol" w:hAnsi="Symbol" w:hint="default"/>
      </w:rPr>
    </w:lvl>
    <w:lvl w:ilvl="1" w:tplc="466E5992">
      <w:start w:val="1"/>
      <w:numFmt w:val="bullet"/>
      <w:lvlText w:val="o"/>
      <w:lvlJc w:val="left"/>
      <w:pPr>
        <w:ind w:left="1440" w:hanging="360"/>
      </w:pPr>
      <w:rPr>
        <w:rFonts w:ascii="Courier New" w:hAnsi="Courier New" w:hint="default"/>
      </w:rPr>
    </w:lvl>
    <w:lvl w:ilvl="2" w:tplc="AABA5682">
      <w:start w:val="1"/>
      <w:numFmt w:val="bullet"/>
      <w:lvlText w:val=""/>
      <w:lvlJc w:val="left"/>
      <w:pPr>
        <w:ind w:left="2160" w:hanging="360"/>
      </w:pPr>
      <w:rPr>
        <w:rFonts w:ascii="Wingdings" w:hAnsi="Wingdings" w:hint="default"/>
      </w:rPr>
    </w:lvl>
    <w:lvl w:ilvl="3" w:tplc="3724CCE8">
      <w:start w:val="1"/>
      <w:numFmt w:val="bullet"/>
      <w:lvlText w:val=""/>
      <w:lvlJc w:val="left"/>
      <w:pPr>
        <w:ind w:left="2880" w:hanging="360"/>
      </w:pPr>
      <w:rPr>
        <w:rFonts w:ascii="Symbol" w:hAnsi="Symbol" w:hint="default"/>
      </w:rPr>
    </w:lvl>
    <w:lvl w:ilvl="4" w:tplc="5C06AABA">
      <w:start w:val="1"/>
      <w:numFmt w:val="bullet"/>
      <w:lvlText w:val="o"/>
      <w:lvlJc w:val="left"/>
      <w:pPr>
        <w:ind w:left="3600" w:hanging="360"/>
      </w:pPr>
      <w:rPr>
        <w:rFonts w:ascii="Courier New" w:hAnsi="Courier New" w:hint="default"/>
      </w:rPr>
    </w:lvl>
    <w:lvl w:ilvl="5" w:tplc="1FD6CA36">
      <w:start w:val="1"/>
      <w:numFmt w:val="bullet"/>
      <w:lvlText w:val=""/>
      <w:lvlJc w:val="left"/>
      <w:pPr>
        <w:ind w:left="4320" w:hanging="360"/>
      </w:pPr>
      <w:rPr>
        <w:rFonts w:ascii="Wingdings" w:hAnsi="Wingdings" w:hint="default"/>
      </w:rPr>
    </w:lvl>
    <w:lvl w:ilvl="6" w:tplc="26226192">
      <w:start w:val="1"/>
      <w:numFmt w:val="bullet"/>
      <w:lvlText w:val=""/>
      <w:lvlJc w:val="left"/>
      <w:pPr>
        <w:ind w:left="5040" w:hanging="360"/>
      </w:pPr>
      <w:rPr>
        <w:rFonts w:ascii="Symbol" w:hAnsi="Symbol" w:hint="default"/>
      </w:rPr>
    </w:lvl>
    <w:lvl w:ilvl="7" w:tplc="B5B8C654">
      <w:start w:val="1"/>
      <w:numFmt w:val="bullet"/>
      <w:lvlText w:val="o"/>
      <w:lvlJc w:val="left"/>
      <w:pPr>
        <w:ind w:left="5760" w:hanging="360"/>
      </w:pPr>
      <w:rPr>
        <w:rFonts w:ascii="Courier New" w:hAnsi="Courier New" w:hint="default"/>
      </w:rPr>
    </w:lvl>
    <w:lvl w:ilvl="8" w:tplc="29B20C86">
      <w:start w:val="1"/>
      <w:numFmt w:val="bullet"/>
      <w:lvlText w:val=""/>
      <w:lvlJc w:val="left"/>
      <w:pPr>
        <w:ind w:left="6480" w:hanging="360"/>
      </w:pPr>
      <w:rPr>
        <w:rFonts w:ascii="Wingdings" w:hAnsi="Wingdings" w:hint="default"/>
      </w:rPr>
    </w:lvl>
  </w:abstractNum>
  <w:abstractNum w:abstractNumId="13" w15:restartNumberingAfterBreak="0">
    <w:nsid w:val="69146AAC"/>
    <w:multiLevelType w:val="hybridMultilevel"/>
    <w:tmpl w:val="ED90766C"/>
    <w:lvl w:ilvl="0" w:tplc="7F5429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13602">
    <w:abstractNumId w:val="3"/>
  </w:num>
  <w:num w:numId="2" w16cid:durableId="2097510275">
    <w:abstractNumId w:val="1"/>
  </w:num>
  <w:num w:numId="3" w16cid:durableId="744229617">
    <w:abstractNumId w:val="2"/>
  </w:num>
  <w:num w:numId="4" w16cid:durableId="1790080149">
    <w:abstractNumId w:val="0"/>
  </w:num>
  <w:num w:numId="5" w16cid:durableId="1260332689">
    <w:abstractNumId w:val="3"/>
  </w:num>
  <w:num w:numId="6" w16cid:durableId="916937699">
    <w:abstractNumId w:val="3"/>
  </w:num>
  <w:num w:numId="7" w16cid:durableId="1438865698">
    <w:abstractNumId w:val="7"/>
  </w:num>
  <w:num w:numId="8" w16cid:durableId="644429705">
    <w:abstractNumId w:val="2"/>
  </w:num>
  <w:num w:numId="9" w16cid:durableId="1347563524">
    <w:abstractNumId w:val="3"/>
  </w:num>
  <w:num w:numId="10" w16cid:durableId="1035886235">
    <w:abstractNumId w:val="3"/>
  </w:num>
  <w:num w:numId="11" w16cid:durableId="934677079">
    <w:abstractNumId w:val="3"/>
  </w:num>
  <w:num w:numId="12" w16cid:durableId="1689210592">
    <w:abstractNumId w:val="12"/>
  </w:num>
  <w:num w:numId="13" w16cid:durableId="2001812018">
    <w:abstractNumId w:val="6"/>
  </w:num>
  <w:num w:numId="14" w16cid:durableId="746539675">
    <w:abstractNumId w:val="11"/>
  </w:num>
  <w:num w:numId="15" w16cid:durableId="1576207720">
    <w:abstractNumId w:val="4"/>
  </w:num>
  <w:num w:numId="16" w16cid:durableId="1200244144">
    <w:abstractNumId w:val="13"/>
  </w:num>
  <w:num w:numId="17" w16cid:durableId="1858809388">
    <w:abstractNumId w:val="3"/>
  </w:num>
  <w:num w:numId="18" w16cid:durableId="1223253040">
    <w:abstractNumId w:val="3"/>
  </w:num>
  <w:num w:numId="19" w16cid:durableId="1539930008">
    <w:abstractNumId w:val="8"/>
  </w:num>
  <w:num w:numId="20" w16cid:durableId="1089042367">
    <w:abstractNumId w:val="10"/>
  </w:num>
  <w:num w:numId="21" w16cid:durableId="935405375">
    <w:abstractNumId w:val="5"/>
  </w:num>
  <w:num w:numId="22" w16cid:durableId="1742100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117D2"/>
    <w:rsid w:val="000126BC"/>
    <w:rsid w:val="00044AE9"/>
    <w:rsid w:val="00061BE0"/>
    <w:rsid w:val="000636AC"/>
    <w:rsid w:val="0006375B"/>
    <w:rsid w:val="00070D8E"/>
    <w:rsid w:val="00073C98"/>
    <w:rsid w:val="00082C57"/>
    <w:rsid w:val="00083F10"/>
    <w:rsid w:val="000848B5"/>
    <w:rsid w:val="000879DB"/>
    <w:rsid w:val="00094E70"/>
    <w:rsid w:val="00095065"/>
    <w:rsid w:val="000A2640"/>
    <w:rsid w:val="000B50E9"/>
    <w:rsid w:val="000B6A76"/>
    <w:rsid w:val="000C7091"/>
    <w:rsid w:val="000D0080"/>
    <w:rsid w:val="000E098F"/>
    <w:rsid w:val="000E3E1E"/>
    <w:rsid w:val="00101292"/>
    <w:rsid w:val="00103921"/>
    <w:rsid w:val="00134D8E"/>
    <w:rsid w:val="00140C5A"/>
    <w:rsid w:val="00142FCB"/>
    <w:rsid w:val="001642A3"/>
    <w:rsid w:val="0016579E"/>
    <w:rsid w:val="0016700C"/>
    <w:rsid w:val="001722C3"/>
    <w:rsid w:val="00173D0D"/>
    <w:rsid w:val="00183AF3"/>
    <w:rsid w:val="00187914"/>
    <w:rsid w:val="00194330"/>
    <w:rsid w:val="001B0921"/>
    <w:rsid w:val="001D1473"/>
    <w:rsid w:val="001D3854"/>
    <w:rsid w:val="001F0EEA"/>
    <w:rsid w:val="001F58AC"/>
    <w:rsid w:val="00202274"/>
    <w:rsid w:val="00211FCC"/>
    <w:rsid w:val="0021238C"/>
    <w:rsid w:val="00212C65"/>
    <w:rsid w:val="002177E2"/>
    <w:rsid w:val="002760C5"/>
    <w:rsid w:val="00292C74"/>
    <w:rsid w:val="00294BEC"/>
    <w:rsid w:val="002B3CF4"/>
    <w:rsid w:val="002D6BC3"/>
    <w:rsid w:val="002F74AD"/>
    <w:rsid w:val="00303E36"/>
    <w:rsid w:val="00304E40"/>
    <w:rsid w:val="00305C09"/>
    <w:rsid w:val="00321317"/>
    <w:rsid w:val="003221C8"/>
    <w:rsid w:val="00325691"/>
    <w:rsid w:val="0032614E"/>
    <w:rsid w:val="00326C25"/>
    <w:rsid w:val="0032721C"/>
    <w:rsid w:val="00350684"/>
    <w:rsid w:val="00390EDC"/>
    <w:rsid w:val="003D082D"/>
    <w:rsid w:val="003D0F3F"/>
    <w:rsid w:val="003D3319"/>
    <w:rsid w:val="003E16BC"/>
    <w:rsid w:val="003E51A4"/>
    <w:rsid w:val="003E6DD5"/>
    <w:rsid w:val="003E6F47"/>
    <w:rsid w:val="00403685"/>
    <w:rsid w:val="00415B62"/>
    <w:rsid w:val="004229CB"/>
    <w:rsid w:val="004304D9"/>
    <w:rsid w:val="004371AE"/>
    <w:rsid w:val="0044401E"/>
    <w:rsid w:val="00446A58"/>
    <w:rsid w:val="00464D2C"/>
    <w:rsid w:val="004653A1"/>
    <w:rsid w:val="00467B0F"/>
    <w:rsid w:val="00486575"/>
    <w:rsid w:val="00497D47"/>
    <w:rsid w:val="004B05BE"/>
    <w:rsid w:val="004B4004"/>
    <w:rsid w:val="004B4F87"/>
    <w:rsid w:val="004C0D00"/>
    <w:rsid w:val="004C73AC"/>
    <w:rsid w:val="004D6DBE"/>
    <w:rsid w:val="004E42BA"/>
    <w:rsid w:val="004E6E02"/>
    <w:rsid w:val="004F1BBB"/>
    <w:rsid w:val="004F4FED"/>
    <w:rsid w:val="004F702E"/>
    <w:rsid w:val="004F75A0"/>
    <w:rsid w:val="0050251B"/>
    <w:rsid w:val="00507B3B"/>
    <w:rsid w:val="005103FD"/>
    <w:rsid w:val="00513969"/>
    <w:rsid w:val="00520DDB"/>
    <w:rsid w:val="00521A22"/>
    <w:rsid w:val="00546813"/>
    <w:rsid w:val="00551E03"/>
    <w:rsid w:val="00567AA6"/>
    <w:rsid w:val="00596CE5"/>
    <w:rsid w:val="005A1D7D"/>
    <w:rsid w:val="005B2BA4"/>
    <w:rsid w:val="005B3B02"/>
    <w:rsid w:val="005C05B1"/>
    <w:rsid w:val="005C4345"/>
    <w:rsid w:val="005D5726"/>
    <w:rsid w:val="005E10C5"/>
    <w:rsid w:val="005F7016"/>
    <w:rsid w:val="00614C82"/>
    <w:rsid w:val="006226CE"/>
    <w:rsid w:val="00623D65"/>
    <w:rsid w:val="006256F2"/>
    <w:rsid w:val="00642741"/>
    <w:rsid w:val="00653892"/>
    <w:rsid w:val="00654B14"/>
    <w:rsid w:val="00657050"/>
    <w:rsid w:val="00683972"/>
    <w:rsid w:val="00685063"/>
    <w:rsid w:val="00690E33"/>
    <w:rsid w:val="006A26E3"/>
    <w:rsid w:val="006C4E2A"/>
    <w:rsid w:val="006F3F7C"/>
    <w:rsid w:val="006F5468"/>
    <w:rsid w:val="006F66A3"/>
    <w:rsid w:val="0070141A"/>
    <w:rsid w:val="00701AA9"/>
    <w:rsid w:val="007053C7"/>
    <w:rsid w:val="00723DBB"/>
    <w:rsid w:val="00737752"/>
    <w:rsid w:val="00747100"/>
    <w:rsid w:val="00752510"/>
    <w:rsid w:val="00790C8A"/>
    <w:rsid w:val="00791871"/>
    <w:rsid w:val="00794285"/>
    <w:rsid w:val="00796DA9"/>
    <w:rsid w:val="007A53BD"/>
    <w:rsid w:val="007B6794"/>
    <w:rsid w:val="007B7AA6"/>
    <w:rsid w:val="007D0F06"/>
    <w:rsid w:val="007D3A1E"/>
    <w:rsid w:val="007D7F7C"/>
    <w:rsid w:val="007E4430"/>
    <w:rsid w:val="007E4D9A"/>
    <w:rsid w:val="007F7D9B"/>
    <w:rsid w:val="00805E19"/>
    <w:rsid w:val="00825B0D"/>
    <w:rsid w:val="00844507"/>
    <w:rsid w:val="00856E61"/>
    <w:rsid w:val="008573EC"/>
    <w:rsid w:val="00866A3B"/>
    <w:rsid w:val="008724E6"/>
    <w:rsid w:val="00872992"/>
    <w:rsid w:val="00877BE0"/>
    <w:rsid w:val="008810BD"/>
    <w:rsid w:val="008A23A9"/>
    <w:rsid w:val="008A5FB5"/>
    <w:rsid w:val="008A6012"/>
    <w:rsid w:val="008B3351"/>
    <w:rsid w:val="008C673F"/>
    <w:rsid w:val="008D07FE"/>
    <w:rsid w:val="008D66F0"/>
    <w:rsid w:val="008E6320"/>
    <w:rsid w:val="008E67D1"/>
    <w:rsid w:val="008E6EFF"/>
    <w:rsid w:val="008F08A9"/>
    <w:rsid w:val="0091040D"/>
    <w:rsid w:val="009166E0"/>
    <w:rsid w:val="00934FB5"/>
    <w:rsid w:val="00952E9C"/>
    <w:rsid w:val="00967C63"/>
    <w:rsid w:val="00970E10"/>
    <w:rsid w:val="009752CC"/>
    <w:rsid w:val="00983A81"/>
    <w:rsid w:val="00993024"/>
    <w:rsid w:val="009B6F52"/>
    <w:rsid w:val="009B7926"/>
    <w:rsid w:val="009C15C5"/>
    <w:rsid w:val="009D7816"/>
    <w:rsid w:val="009E6A88"/>
    <w:rsid w:val="009F2B6D"/>
    <w:rsid w:val="00A023C0"/>
    <w:rsid w:val="00A04C98"/>
    <w:rsid w:val="00A0709B"/>
    <w:rsid w:val="00A26F38"/>
    <w:rsid w:val="00A27A36"/>
    <w:rsid w:val="00A31889"/>
    <w:rsid w:val="00A4792C"/>
    <w:rsid w:val="00A5053D"/>
    <w:rsid w:val="00A653BC"/>
    <w:rsid w:val="00A7627D"/>
    <w:rsid w:val="00A8471A"/>
    <w:rsid w:val="00A84CD9"/>
    <w:rsid w:val="00A941F0"/>
    <w:rsid w:val="00AA04FA"/>
    <w:rsid w:val="00AA4B31"/>
    <w:rsid w:val="00AC2477"/>
    <w:rsid w:val="00AD317C"/>
    <w:rsid w:val="00AE2159"/>
    <w:rsid w:val="00AE2359"/>
    <w:rsid w:val="00AE4CDC"/>
    <w:rsid w:val="00AF0349"/>
    <w:rsid w:val="00AF0430"/>
    <w:rsid w:val="00B0296A"/>
    <w:rsid w:val="00B249CC"/>
    <w:rsid w:val="00B40B40"/>
    <w:rsid w:val="00B55AC5"/>
    <w:rsid w:val="00B5601E"/>
    <w:rsid w:val="00B72691"/>
    <w:rsid w:val="00B903B4"/>
    <w:rsid w:val="00B90425"/>
    <w:rsid w:val="00B95550"/>
    <w:rsid w:val="00B96104"/>
    <w:rsid w:val="00BA1317"/>
    <w:rsid w:val="00BA4D4E"/>
    <w:rsid w:val="00BB0BAD"/>
    <w:rsid w:val="00BB413A"/>
    <w:rsid w:val="00BB6052"/>
    <w:rsid w:val="00BD2BB3"/>
    <w:rsid w:val="00BE1212"/>
    <w:rsid w:val="00BF4B12"/>
    <w:rsid w:val="00C12916"/>
    <w:rsid w:val="00C24191"/>
    <w:rsid w:val="00C318FF"/>
    <w:rsid w:val="00C438F6"/>
    <w:rsid w:val="00C43BDD"/>
    <w:rsid w:val="00C46D6B"/>
    <w:rsid w:val="00C511BD"/>
    <w:rsid w:val="00C64EE1"/>
    <w:rsid w:val="00C65096"/>
    <w:rsid w:val="00C66782"/>
    <w:rsid w:val="00C779D9"/>
    <w:rsid w:val="00C86436"/>
    <w:rsid w:val="00C90B59"/>
    <w:rsid w:val="00C95C79"/>
    <w:rsid w:val="00CB415C"/>
    <w:rsid w:val="00CC78AD"/>
    <w:rsid w:val="00CD2E10"/>
    <w:rsid w:val="00CF11AA"/>
    <w:rsid w:val="00D006F3"/>
    <w:rsid w:val="00D07D00"/>
    <w:rsid w:val="00D12149"/>
    <w:rsid w:val="00D33325"/>
    <w:rsid w:val="00D37628"/>
    <w:rsid w:val="00D42497"/>
    <w:rsid w:val="00D57DAE"/>
    <w:rsid w:val="00D70CAE"/>
    <w:rsid w:val="00D71A70"/>
    <w:rsid w:val="00D75F70"/>
    <w:rsid w:val="00DC4D5E"/>
    <w:rsid w:val="00DE07F5"/>
    <w:rsid w:val="00DE5209"/>
    <w:rsid w:val="00E11B11"/>
    <w:rsid w:val="00E241CB"/>
    <w:rsid w:val="00E2431E"/>
    <w:rsid w:val="00E2455B"/>
    <w:rsid w:val="00E27351"/>
    <w:rsid w:val="00E327E8"/>
    <w:rsid w:val="00E50394"/>
    <w:rsid w:val="00E576B2"/>
    <w:rsid w:val="00E6178C"/>
    <w:rsid w:val="00E75479"/>
    <w:rsid w:val="00EA051D"/>
    <w:rsid w:val="00EA177F"/>
    <w:rsid w:val="00EA429A"/>
    <w:rsid w:val="00EC1098"/>
    <w:rsid w:val="00EC1E38"/>
    <w:rsid w:val="00EE659C"/>
    <w:rsid w:val="00EF27A7"/>
    <w:rsid w:val="00EF5F25"/>
    <w:rsid w:val="00F00E22"/>
    <w:rsid w:val="00F065E9"/>
    <w:rsid w:val="00F10EF9"/>
    <w:rsid w:val="00F2741C"/>
    <w:rsid w:val="00F323F0"/>
    <w:rsid w:val="00F33A78"/>
    <w:rsid w:val="00F35D38"/>
    <w:rsid w:val="00F43A00"/>
    <w:rsid w:val="00F43DC7"/>
    <w:rsid w:val="00F51E17"/>
    <w:rsid w:val="00F617DE"/>
    <w:rsid w:val="00F84C36"/>
    <w:rsid w:val="00F9465B"/>
    <w:rsid w:val="00FB5812"/>
    <w:rsid w:val="00FB7153"/>
    <w:rsid w:val="00FD2445"/>
    <w:rsid w:val="00FD25C2"/>
    <w:rsid w:val="00FD27B3"/>
    <w:rsid w:val="00FD2E5C"/>
    <w:rsid w:val="00FD4F84"/>
    <w:rsid w:val="00FD669D"/>
    <w:rsid w:val="00FE63AC"/>
    <w:rsid w:val="00FF2351"/>
    <w:rsid w:val="00FF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7E6ACE5C"/>
  <w14:defaultImageDpi w14:val="32767"/>
  <w15:chartTrackingRefBased/>
  <w15:docId w15:val="{593CB2D7-4B18-410E-8D5C-170FD7EA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lang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eastAsia="Times New Roman" w:hAnsi="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eastAsia="Times New Roman" w:hAnsi="Times New Roman"/>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customStyle="1" w:styleId="FooterChar">
    <w:name w:val="Footer Char"/>
    <w:link w:val="Footer"/>
    <w:uiPriority w:val="99"/>
    <w:rsid w:val="001D1473"/>
    <w:rPr>
      <w:noProof/>
      <w:color w:val="FFFFFF"/>
      <w:sz w:val="18"/>
      <w:szCs w:val="18"/>
    </w:rPr>
  </w:style>
  <w:style w:type="paragraph" w:customStyle="1" w:styleId="PageNumberinCircle">
    <w:name w:val="Page Number in Circle"/>
    <w:qFormat/>
    <w:rsid w:val="00BD2BB3"/>
    <w:pPr>
      <w:framePr w:wrap="notBeside" w:vAnchor="page" w:hAnchor="text" w:y="1"/>
      <w:spacing w:after="160" w:line="259" w:lineRule="auto"/>
    </w:pPr>
    <w:rPr>
      <w:rFonts w:ascii="Times New Roman" w:hAnsi="Times New Roman"/>
      <w:caps/>
      <w:spacing w:val="12"/>
      <w:sz w:val="16"/>
      <w:szCs w:val="16"/>
      <w:lang w:eastAsia="en-US"/>
    </w:rPr>
  </w:style>
  <w:style w:type="character" w:customStyle="1" w:styleId="Heading1Char">
    <w:name w:val="Heading 1 Char"/>
    <w:link w:val="Heading1"/>
    <w:uiPriority w:val="9"/>
    <w:rsid w:val="00467B0F"/>
    <w:rPr>
      <w:rFonts w:ascii="Times New Roman" w:eastAsia="Times New Roman" w:hAnsi="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lang w:eastAsia="en-US"/>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spacing w:after="160" w:line="259" w:lineRule="auto"/>
      <w:jc w:val="right"/>
    </w:pPr>
    <w:rPr>
      <w:rFonts w:ascii="Calibri" w:hAnsi="Calibri"/>
      <w:b/>
      <w:caps/>
      <w:noProof/>
      <w:color w:val="FFFFFF"/>
      <w:spacing w:val="12"/>
      <w:sz w:val="24"/>
      <w:lang w:eastAsia="en-US"/>
    </w:rPr>
  </w:style>
  <w:style w:type="paragraph" w:customStyle="1" w:styleId="CoverTitle">
    <w:name w:val="Cover Title"/>
    <w:next w:val="BodyText"/>
    <w:qFormat/>
    <w:rsid w:val="00D33325"/>
    <w:pPr>
      <w:spacing w:after="360"/>
    </w:pPr>
    <w:rPr>
      <w:rFonts w:ascii="Times New Roman" w:hAnsi="Times New Roman"/>
      <w:b/>
      <w:bCs/>
      <w:color w:val="FFFFFF"/>
      <w:sz w:val="136"/>
      <w:szCs w:val="136"/>
      <w:lang w:eastAsia="en-US"/>
    </w:rPr>
  </w:style>
  <w:style w:type="paragraph" w:customStyle="1" w:styleId="CoverSubtitle">
    <w:name w:val="Cover Subtitle"/>
    <w:qFormat/>
    <w:rsid w:val="001642A3"/>
    <w:pPr>
      <w:spacing w:after="160" w:line="259" w:lineRule="auto"/>
    </w:pPr>
    <w:rPr>
      <w:color w:val="FFFFFF"/>
      <w:sz w:val="48"/>
      <w:szCs w:val="48"/>
      <w:lang w:eastAsia="en-US"/>
    </w:rPr>
  </w:style>
  <w:style w:type="paragraph" w:customStyle="1" w:styleId="CoverBodyText">
    <w:name w:val="Cover Body Text"/>
    <w:basedOn w:val="BodyText"/>
    <w:qFormat/>
    <w:rsid w:val="003E16BC"/>
    <w:rPr>
      <w:color w:val="FFFFFF"/>
    </w:rPr>
  </w:style>
  <w:style w:type="paragraph" w:styleId="NoSpacing">
    <w:name w:val="No Spacing"/>
    <w:link w:val="NoSpacingChar"/>
    <w:uiPriority w:val="1"/>
    <w:qFormat/>
    <w:rsid w:val="00FD2445"/>
    <w:rPr>
      <w:sz w:val="24"/>
      <w:szCs w:val="24"/>
      <w:lang w:eastAsia="en-US"/>
    </w:rPr>
  </w:style>
  <w:style w:type="table" w:styleId="TableGrid">
    <w:name w:val="Table Grid"/>
    <w:basedOn w:val="TableNormal"/>
    <w:uiPriority w:val="39"/>
    <w:rsid w:val="006F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pPr>
  </w:style>
  <w:style w:type="character" w:customStyle="1" w:styleId="HighlightBold">
    <w:name w:val="Highlight Bold"/>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imes New Roman" w:hAnsi="Times New Roman"/>
      <w:b/>
      <w:bCs/>
      <w:color w:val="000000"/>
      <w:sz w:val="30"/>
      <w:szCs w:val="30"/>
      <w:lang w:eastAsia="en-US"/>
    </w:rPr>
  </w:style>
  <w:style w:type="paragraph" w:customStyle="1" w:styleId="Default">
    <w:name w:val="Default"/>
    <w:rsid w:val="00C12916"/>
    <w:pPr>
      <w:autoSpaceDE w:val="0"/>
      <w:autoSpaceDN w:val="0"/>
      <w:adjustRightInd w:val="0"/>
    </w:pPr>
    <w:rPr>
      <w:rFonts w:ascii="Times" w:hAnsi="Times" w:cs="Times"/>
      <w:color w:val="000000"/>
      <w:sz w:val="24"/>
      <w:szCs w:val="24"/>
      <w:lang w:eastAsia="en-US"/>
    </w:rPr>
  </w:style>
  <w:style w:type="paragraph" w:customStyle="1" w:styleId="BackCoverText">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customStyle="1" w:styleId="BackCoverHyperlink">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customStyle="1" w:styleId="BibliographyHeading">
    <w:name w:val="Bibliography Heading"/>
    <w:basedOn w:val="Heading1"/>
    <w:qFormat/>
    <w:rsid w:val="00F43DC7"/>
  </w:style>
  <w:style w:type="character" w:customStyle="1" w:styleId="Heading3Char">
    <w:name w:val="Heading 3 Char"/>
    <w:link w:val="Heading3"/>
    <w:uiPriority w:val="9"/>
    <w:rsid w:val="00E27351"/>
    <w:rPr>
      <w:rFonts w:ascii="Times New Roman" w:eastAsia="Times New Roman" w:hAnsi="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sz="4" w:space="6" w:color="CCE1FF"/>
        <w:bottom w:val="single" w:sz="4" w:space="8" w:color="CCE1FF"/>
        <w:between w:val="single" w:sz="4" w:space="6" w:color="CCE1FF"/>
      </w:pBdr>
      <w:tabs>
        <w:tab w:val="right" w:pos="8268"/>
      </w:tabs>
      <w:spacing w:after="0" w:line="320" w:lineRule="exact"/>
    </w:pPr>
    <w:rPr>
      <w:noProof/>
    </w:rPr>
  </w:style>
  <w:style w:type="character" w:customStyle="1" w:styleId="Heading2Char">
    <w:name w:val="Heading 2 Char"/>
    <w:link w:val="Heading2"/>
    <w:uiPriority w:val="9"/>
    <w:rsid w:val="000B50E9"/>
    <w:rPr>
      <w:rFonts w:ascii="Times New Roman" w:eastAsia="Times New Roman" w:hAnsi="Times New Roman" w:cs="Times New Roman"/>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customStyle="1" w:styleId="PullOutBoxText">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uiPriority w:val="1"/>
    <w:qFormat/>
    <w:rsid w:val="008E6320"/>
    <w:rPr>
      <w:color w:val="FFFFFF"/>
      <w:sz w:val="18"/>
      <w:szCs w:val="20"/>
      <w:u w:val="none"/>
    </w:rPr>
  </w:style>
  <w:style w:type="character" w:customStyle="1" w:styleId="BackCoverISBN">
    <w:name w:val="Back Cover ISBN"/>
    <w:uiPriority w:val="1"/>
    <w:qFormat/>
    <w:rsid w:val="008E6320"/>
    <w:rPr>
      <w:color w:val="FFFFFF"/>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uiPriority w:val="1"/>
    <w:qFormat/>
    <w:rsid w:val="007B6794"/>
    <w:rPr>
      <w:color w:val="1D70EB"/>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eastAsia="Calibri" w:hAnsi="Calibri"/>
      <w:sz w:val="20"/>
      <w:szCs w:val="20"/>
    </w:rPr>
  </w:style>
  <w:style w:type="character" w:customStyle="1" w:styleId="CommentTextChar">
    <w:name w:val="Comment Text Char"/>
    <w:link w:val="CommentText"/>
    <w:uiPriority w:val="99"/>
    <w:rsid w:val="00970E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eastAsia="Calibri Light" w:hAnsi="Calibri Light"/>
      <w:b/>
      <w:bCs/>
    </w:rPr>
  </w:style>
  <w:style w:type="character" w:customStyle="1" w:styleId="CommentSubjectChar">
    <w:name w:val="Comment Subject Char"/>
    <w:link w:val="CommentSubject"/>
    <w:uiPriority w:val="99"/>
    <w:semiHidden/>
    <w:rsid w:val="008E67D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E1212"/>
    <w:rPr>
      <w:color w:val="954F72" w:themeColor="followedHyperlink"/>
      <w:u w:val="single"/>
    </w:rPr>
  </w:style>
  <w:style w:type="character" w:customStyle="1" w:styleId="NoSpacingChar">
    <w:name w:val="No Spacing Char"/>
    <w:basedOn w:val="DefaultParagraphFont"/>
    <w:link w:val="NoSpacing"/>
    <w:uiPriority w:val="1"/>
    <w:rsid w:val="00AF0430"/>
    <w:rPr>
      <w:sz w:val="24"/>
      <w:szCs w:val="24"/>
      <w:lang w:eastAsia="en-US"/>
    </w:rPr>
  </w:style>
  <w:style w:type="table" w:customStyle="1" w:styleId="TableGrid1">
    <w:name w:val="Table Grid1"/>
    <w:basedOn w:val="TableNormal"/>
    <w:next w:val="TableGrid"/>
    <w:uiPriority w:val="59"/>
    <w:rsid w:val="00AF04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pillai@wlv.ac.uk" TargetMode="External"/><Relationship Id="rId18" Type="http://schemas.openxmlformats.org/officeDocument/2006/relationships/hyperlink" Target="https://www.wlv.ac.uk/research/research-policies-procedures--guidelines/research-integrity/" TargetMode="External"/><Relationship Id="rId3" Type="http://schemas.openxmlformats.org/officeDocument/2006/relationships/customXml" Target="../customXml/item3.xml"/><Relationship Id="rId21" Type="http://schemas.openxmlformats.org/officeDocument/2006/relationships/hyperlink" Target="https://www.wlv.ac.uk/about-us/corporate-information/wlv-policies/speak-up-policy/" TargetMode="External"/><Relationship Id="rId7" Type="http://schemas.openxmlformats.org/officeDocument/2006/relationships/settings" Target="settings.xml"/><Relationship Id="rId12" Type="http://schemas.openxmlformats.org/officeDocument/2006/relationships/hyperlink" Target="http://www.wlv.ac.uk/research/research-policies-procedures--guidelines/research-integrity/" TargetMode="External"/><Relationship Id="rId17" Type="http://schemas.openxmlformats.org/officeDocument/2006/relationships/hyperlink" Target="http://www.wlv.ac.uk/ethics" TargetMode="External"/><Relationship Id="rId2" Type="http://schemas.openxmlformats.org/officeDocument/2006/relationships/customXml" Target="../customXml/item2.xml"/><Relationship Id="rId16" Type="http://schemas.openxmlformats.org/officeDocument/2006/relationships/hyperlink" Target="http://www.wlv.ac.uk/researchpolicies" TargetMode="External"/><Relationship Id="rId20" Type="http://schemas.openxmlformats.org/officeDocument/2006/relationships/hyperlink" Target="http://www.wlv.ac.uk/research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ecretariat@universitiesuk.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lv.ac.uk/ethic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lv.ac.uk/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organ4@wlv.ac.uk"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171EF11BF32C40A6CE5750B57B4E25" ma:contentTypeVersion="16" ma:contentTypeDescription="Create a new document." ma:contentTypeScope="" ma:versionID="5b3827f25199adbf434bf029e57a6d59">
  <xsd:schema xmlns:xsd="http://www.w3.org/2001/XMLSchema" xmlns:xs="http://www.w3.org/2001/XMLSchema" xmlns:p="http://schemas.microsoft.com/office/2006/metadata/properties" xmlns:ns2="64f49e91-af32-4db2-9714-b22eb9962e10" xmlns:ns3="628b7854-52c5-429d-9073-b71519797456" targetNamespace="http://schemas.microsoft.com/office/2006/metadata/properties" ma:root="true" ma:fieldsID="1c734b1cf36c50642943608e9b9fb684" ns2:_="" ns3:_="">
    <xsd:import namespace="64f49e91-af32-4db2-9714-b22eb9962e10"/>
    <xsd:import namespace="628b7854-52c5-429d-9073-b71519797456"/>
    <xsd:element name="properties">
      <xsd:complexType>
        <xsd:sequence>
          <xsd:element name="documentManagement">
            <xsd:complexType>
              <xsd:all>
                <xsd:element ref="ns2:NumberofBoard_x002f_Committee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49e91-af32-4db2-9714-b22eb9962e10" elementFormDefault="qualified">
    <xsd:import namespace="http://schemas.microsoft.com/office/2006/documentManagement/types"/>
    <xsd:import namespace="http://schemas.microsoft.com/office/infopath/2007/PartnerControls"/>
    <xsd:element name="NumberofBoard_x002f_Committees" ma:index="8" nillable="true" ma:displayName="Number of File/Folder" ma:format="Dropdown" ma:internalName="NumberofBoard_x002f_Committe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120b35-882c-4334-ae05-9f21b613b3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b7854-52c5-429d-9073-b715197974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2d3c41-caaa-4a64-996f-cbae52627f72}" ma:internalName="TaxCatchAll" ma:showField="CatchAllData" ma:web="628b7854-52c5-429d-9073-b71519797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NumberofBoard_x002f_Committees xmlns="64f49e91-af32-4db2-9714-b22eb9962e10" xsi:nil="true"/>
    <TaxCatchAll xmlns="628b7854-52c5-429d-9073-b71519797456" xsi:nil="true"/>
    <lcf76f155ced4ddcb4097134ff3c332f xmlns="64f49e91-af32-4db2-9714-b22eb996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34C97-2EE9-4EB3-98C8-23E7DB5665E7}">
  <ds:schemaRefs>
    <ds:schemaRef ds:uri="http://schemas.microsoft.com/sharepoint/v3/contenttype/forms"/>
  </ds:schemaRefs>
</ds:datastoreItem>
</file>

<file path=customXml/itemProps2.xml><?xml version="1.0" encoding="utf-8"?>
<ds:datastoreItem xmlns:ds="http://schemas.openxmlformats.org/officeDocument/2006/customXml" ds:itemID="{29DF9FE2-1BE9-4015-9B36-4AC5133A9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49e91-af32-4db2-9714-b22eb9962e10"/>
    <ds:schemaRef ds:uri="628b7854-52c5-429d-9073-b71519797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customXml/itemProps4.xml><?xml version="1.0" encoding="utf-8"?>
<ds:datastoreItem xmlns:ds="http://schemas.openxmlformats.org/officeDocument/2006/customXml" ds:itemID="{B3FE1687-0797-47B3-BC2B-71662FCCDA60}">
  <ds:schemaRefs>
    <ds:schemaRef ds:uri="http://schemas.microsoft.com/office/2006/metadata/properties"/>
    <ds:schemaRef ds:uri="http://schemas.microsoft.com/office/infopath/2007/PartnerControls"/>
    <ds:schemaRef ds:uri="64f49e91-af32-4db2-9714-b22eb9962e10"/>
    <ds:schemaRef ds:uri="628b7854-52c5-429d-9073-b7151979745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Links>
    <vt:vector size="6" baseType="variant">
      <vt:variant>
        <vt:i4>5177390</vt:i4>
      </vt:variant>
      <vt:variant>
        <vt:i4>0</vt:i4>
      </vt:variant>
      <vt:variant>
        <vt:i4>0</vt:i4>
      </vt:variant>
      <vt:variant>
        <vt:i4>5</vt:i4>
      </vt:variant>
      <vt:variant>
        <vt:lpwstr>mailto:RIsecretariat@universitiesuk.ac.uk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Wake</dc:creator>
  <cp:keywords/>
  <dc:description/>
  <cp:lastModifiedBy>Morgan, Jill</cp:lastModifiedBy>
  <cp:revision>4</cp:revision>
  <dcterms:created xsi:type="dcterms:W3CDTF">2025-09-29T10:44:00Z</dcterms:created>
  <dcterms:modified xsi:type="dcterms:W3CDTF">2025-10-14T12:15:00Z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0x0101003A171EF11BF32C40A6CE5750B57B4E25</vt:lpwstr>
  </property>
</Properties>
</file>